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74F099" w14:textId="77777777" w:rsidR="007D1E3A" w:rsidRDefault="007D1E3A" w:rsidP="007D1E3A">
      <w:pPr>
        <w:pStyle w:val="a3"/>
        <w:shd w:val="clear" w:color="auto" w:fill="FFFFFF"/>
        <w:spacing w:before="0" w:beforeAutospacing="0" w:after="0" w:afterAutospacing="0" w:line="360" w:lineRule="atLeast"/>
        <w:ind w:left="-567" w:firstLine="567"/>
        <w:jc w:val="center"/>
        <w:rPr>
          <w:b/>
          <w:bCs/>
          <w:color w:val="201E18"/>
          <w:sz w:val="26"/>
          <w:szCs w:val="26"/>
        </w:rPr>
      </w:pPr>
    </w:p>
    <w:p w14:paraId="3FAE1B98" w14:textId="44B10185" w:rsidR="007D1E3A" w:rsidRPr="007D1E3A" w:rsidRDefault="007D1E3A" w:rsidP="007D1E3A">
      <w:pPr>
        <w:pStyle w:val="a3"/>
        <w:shd w:val="clear" w:color="auto" w:fill="FFFFFF"/>
        <w:spacing w:before="0" w:beforeAutospacing="0" w:after="0" w:afterAutospacing="0" w:line="360" w:lineRule="atLeast"/>
        <w:ind w:left="-567" w:firstLine="567"/>
        <w:jc w:val="center"/>
        <w:rPr>
          <w:b/>
          <w:bCs/>
          <w:color w:val="2F5496" w:themeColor="accent1" w:themeShade="BF"/>
          <w:sz w:val="26"/>
          <w:szCs w:val="26"/>
        </w:rPr>
      </w:pPr>
      <w:r w:rsidRPr="007D1E3A">
        <w:rPr>
          <w:b/>
          <w:bCs/>
          <w:color w:val="2F5496" w:themeColor="accent1" w:themeShade="BF"/>
          <w:sz w:val="26"/>
          <w:szCs w:val="26"/>
        </w:rPr>
        <w:t>ПРОФИЛАКТИКА ИНФЕКЦИОННЫХ ЗАБОЛЕВАНИЙ</w:t>
      </w:r>
    </w:p>
    <w:p w14:paraId="0C2ED713" w14:textId="2CBF3DAF" w:rsidR="00860E94" w:rsidRPr="000B1B77" w:rsidRDefault="00860E94" w:rsidP="005A0DC4">
      <w:pPr>
        <w:pStyle w:val="a3"/>
        <w:shd w:val="clear" w:color="auto" w:fill="FFFFFF"/>
        <w:spacing w:before="0" w:beforeAutospacing="0" w:after="0" w:afterAutospacing="0" w:line="360" w:lineRule="atLeast"/>
        <w:ind w:left="-567" w:firstLine="567"/>
        <w:jc w:val="both"/>
        <w:rPr>
          <w:color w:val="201E18"/>
          <w:sz w:val="26"/>
          <w:szCs w:val="26"/>
        </w:rPr>
      </w:pPr>
      <w:r w:rsidRPr="000B1B77">
        <w:rPr>
          <w:b/>
          <w:bCs/>
          <w:color w:val="201E18"/>
          <w:sz w:val="26"/>
          <w:szCs w:val="26"/>
        </w:rPr>
        <w:t>Инфекционные болезни</w:t>
      </w:r>
      <w:r w:rsidRPr="000B1B77">
        <w:rPr>
          <w:color w:val="201E18"/>
          <w:sz w:val="26"/>
          <w:szCs w:val="26"/>
        </w:rPr>
        <w:t> людей — это большая группа заболеваний, вызываемых вирусами, бактериями, простейшими.</w:t>
      </w:r>
    </w:p>
    <w:p w14:paraId="7BFDBAC8" w14:textId="77777777" w:rsidR="00860E94" w:rsidRPr="000B1B77" w:rsidRDefault="00860E94" w:rsidP="005A0DC4">
      <w:pPr>
        <w:pStyle w:val="a3"/>
        <w:shd w:val="clear" w:color="auto" w:fill="FFFFFF"/>
        <w:spacing w:before="0" w:beforeAutospacing="0" w:after="0" w:afterAutospacing="0" w:line="360" w:lineRule="atLeast"/>
        <w:ind w:left="-567" w:firstLine="567"/>
        <w:jc w:val="both"/>
        <w:rPr>
          <w:color w:val="201E18"/>
          <w:sz w:val="26"/>
          <w:szCs w:val="26"/>
        </w:rPr>
      </w:pPr>
      <w:r w:rsidRPr="000B1B77">
        <w:rPr>
          <w:color w:val="201E18"/>
          <w:sz w:val="26"/>
          <w:szCs w:val="26"/>
        </w:rPr>
        <w:t>На протяжении всей истории человечество активно борется с инфекциями, но и в наши дни четверть заболеваний в мире обусловлена инфекциями. Ликвидация одной инфекцией сопровождается появление новой.</w:t>
      </w:r>
    </w:p>
    <w:p w14:paraId="4FF3846A" w14:textId="77777777" w:rsidR="00860E94" w:rsidRPr="000B1B77" w:rsidRDefault="00860E94" w:rsidP="005A0DC4">
      <w:pPr>
        <w:pStyle w:val="a3"/>
        <w:shd w:val="clear" w:color="auto" w:fill="FFFFFF"/>
        <w:spacing w:before="0" w:beforeAutospacing="0" w:after="0" w:afterAutospacing="0" w:line="360" w:lineRule="atLeast"/>
        <w:ind w:left="-567" w:firstLine="567"/>
        <w:jc w:val="both"/>
        <w:rPr>
          <w:color w:val="201E18"/>
          <w:sz w:val="26"/>
          <w:szCs w:val="26"/>
        </w:rPr>
      </w:pPr>
      <w:r w:rsidRPr="000B1B77">
        <w:rPr>
          <w:color w:val="201E18"/>
          <w:sz w:val="26"/>
          <w:szCs w:val="26"/>
        </w:rPr>
        <w:t>Инфекционные болезни на протяжении многих столетий были и остаются наиболее опасными болезнями из-за быстрого распространения, способности вызывать вспышки и неблагоприятные смертельные исходы.</w:t>
      </w:r>
    </w:p>
    <w:p w14:paraId="4C2BB6CA" w14:textId="77777777" w:rsidR="00860E94" w:rsidRPr="000B1B77" w:rsidRDefault="00860E94" w:rsidP="005A0DC4">
      <w:pPr>
        <w:pStyle w:val="a3"/>
        <w:shd w:val="clear" w:color="auto" w:fill="FFFFFF"/>
        <w:spacing w:before="0" w:beforeAutospacing="0" w:after="0" w:afterAutospacing="0" w:line="360" w:lineRule="atLeast"/>
        <w:ind w:left="-567" w:firstLine="567"/>
        <w:jc w:val="both"/>
        <w:rPr>
          <w:color w:val="201E18"/>
          <w:sz w:val="26"/>
          <w:szCs w:val="26"/>
        </w:rPr>
      </w:pPr>
      <w:r w:rsidRPr="000B1B77">
        <w:rPr>
          <w:b/>
          <w:bCs/>
          <w:color w:val="201E18"/>
          <w:sz w:val="26"/>
          <w:szCs w:val="26"/>
        </w:rPr>
        <w:t>Форма течения заболевания, его исход зависят от ряда условий:</w:t>
      </w:r>
    </w:p>
    <w:p w14:paraId="44104CE2" w14:textId="77777777" w:rsidR="00860E94" w:rsidRPr="000B1B77" w:rsidRDefault="00860E94" w:rsidP="005C27CA">
      <w:pPr>
        <w:pStyle w:val="a3"/>
        <w:numPr>
          <w:ilvl w:val="0"/>
          <w:numId w:val="4"/>
        </w:numPr>
        <w:shd w:val="clear" w:color="auto" w:fill="FFFFFF"/>
        <w:tabs>
          <w:tab w:val="clear" w:pos="720"/>
          <w:tab w:val="num" w:pos="284"/>
        </w:tabs>
        <w:spacing w:before="0" w:beforeAutospacing="0" w:after="0" w:afterAutospacing="0" w:line="360" w:lineRule="atLeast"/>
        <w:ind w:left="284" w:hanging="426"/>
        <w:jc w:val="both"/>
        <w:rPr>
          <w:color w:val="201E18"/>
          <w:sz w:val="26"/>
          <w:szCs w:val="26"/>
        </w:rPr>
      </w:pPr>
      <w:r w:rsidRPr="000B1B77">
        <w:rPr>
          <w:color w:val="201E18"/>
          <w:sz w:val="26"/>
          <w:szCs w:val="26"/>
        </w:rPr>
        <w:t>состояние местной защиты (неповрежденный кожный покров, слизистые оболочки, состояние микрофлоры);</w:t>
      </w:r>
    </w:p>
    <w:p w14:paraId="40624A5A" w14:textId="77777777" w:rsidR="00860E94" w:rsidRPr="000B1B77" w:rsidRDefault="00860E94" w:rsidP="005C27CA">
      <w:pPr>
        <w:pStyle w:val="a3"/>
        <w:numPr>
          <w:ilvl w:val="0"/>
          <w:numId w:val="4"/>
        </w:numPr>
        <w:shd w:val="clear" w:color="auto" w:fill="FFFFFF"/>
        <w:tabs>
          <w:tab w:val="clear" w:pos="720"/>
          <w:tab w:val="num" w:pos="284"/>
        </w:tabs>
        <w:spacing w:before="0" w:beforeAutospacing="0" w:after="0" w:afterAutospacing="0" w:line="360" w:lineRule="atLeast"/>
        <w:ind w:hanging="862"/>
        <w:jc w:val="both"/>
        <w:rPr>
          <w:color w:val="201E18"/>
          <w:sz w:val="26"/>
          <w:szCs w:val="26"/>
        </w:rPr>
      </w:pPr>
      <w:r w:rsidRPr="000B1B77">
        <w:rPr>
          <w:color w:val="201E18"/>
          <w:sz w:val="26"/>
          <w:szCs w:val="26"/>
        </w:rPr>
        <w:t>состояния иммунитета;</w:t>
      </w:r>
    </w:p>
    <w:p w14:paraId="15CB26C7" w14:textId="77777777" w:rsidR="00860E94" w:rsidRPr="000B1B77" w:rsidRDefault="00860E94" w:rsidP="005C27CA">
      <w:pPr>
        <w:pStyle w:val="a3"/>
        <w:numPr>
          <w:ilvl w:val="0"/>
          <w:numId w:val="4"/>
        </w:numPr>
        <w:shd w:val="clear" w:color="auto" w:fill="FFFFFF"/>
        <w:tabs>
          <w:tab w:val="clear" w:pos="720"/>
          <w:tab w:val="num" w:pos="284"/>
        </w:tabs>
        <w:spacing w:before="0" w:beforeAutospacing="0" w:after="0" w:afterAutospacing="0" w:line="360" w:lineRule="atLeast"/>
        <w:ind w:hanging="862"/>
        <w:jc w:val="both"/>
        <w:rPr>
          <w:color w:val="201E18"/>
          <w:sz w:val="26"/>
          <w:szCs w:val="26"/>
        </w:rPr>
      </w:pPr>
      <w:r w:rsidRPr="000B1B77">
        <w:rPr>
          <w:color w:val="201E18"/>
          <w:sz w:val="26"/>
          <w:szCs w:val="26"/>
        </w:rPr>
        <w:t>инфицирующей дозы микробов, способности их вызывать заболевания;</w:t>
      </w:r>
    </w:p>
    <w:p w14:paraId="2D9B7018" w14:textId="77777777" w:rsidR="00860E94" w:rsidRPr="000B1B77" w:rsidRDefault="00860E94" w:rsidP="005C27CA">
      <w:pPr>
        <w:pStyle w:val="a3"/>
        <w:numPr>
          <w:ilvl w:val="0"/>
          <w:numId w:val="4"/>
        </w:numPr>
        <w:shd w:val="clear" w:color="auto" w:fill="FFFFFF"/>
        <w:tabs>
          <w:tab w:val="clear" w:pos="720"/>
          <w:tab w:val="num" w:pos="284"/>
        </w:tabs>
        <w:spacing w:before="0" w:beforeAutospacing="0" w:after="0" w:afterAutospacing="0" w:line="360" w:lineRule="atLeast"/>
        <w:ind w:hanging="862"/>
        <w:jc w:val="both"/>
        <w:rPr>
          <w:color w:val="201E18"/>
          <w:sz w:val="26"/>
          <w:szCs w:val="26"/>
        </w:rPr>
      </w:pPr>
      <w:r w:rsidRPr="000B1B77">
        <w:rPr>
          <w:color w:val="201E18"/>
          <w:sz w:val="26"/>
          <w:szCs w:val="26"/>
        </w:rPr>
        <w:t>факторов риска.</w:t>
      </w:r>
    </w:p>
    <w:p w14:paraId="3F280D5A" w14:textId="77777777" w:rsidR="00860E94" w:rsidRPr="000B1B77" w:rsidRDefault="00860E94" w:rsidP="005C27CA">
      <w:pPr>
        <w:pStyle w:val="a3"/>
        <w:shd w:val="clear" w:color="auto" w:fill="FFFFFF"/>
        <w:tabs>
          <w:tab w:val="num" w:pos="284"/>
        </w:tabs>
        <w:spacing w:before="0" w:beforeAutospacing="0" w:after="0" w:afterAutospacing="0" w:line="360" w:lineRule="atLeast"/>
        <w:ind w:left="-567" w:firstLine="709"/>
        <w:jc w:val="both"/>
        <w:rPr>
          <w:color w:val="201E18"/>
          <w:sz w:val="26"/>
          <w:szCs w:val="26"/>
        </w:rPr>
      </w:pPr>
      <w:r w:rsidRPr="000B1B77">
        <w:rPr>
          <w:b/>
          <w:bCs/>
          <w:color w:val="201E18"/>
          <w:sz w:val="26"/>
          <w:szCs w:val="26"/>
        </w:rPr>
        <w:t>Здоровый организм, как правило, переносит инфекции в легкой форме без осложнений. К факторам риска тяжелого течения относят:</w:t>
      </w:r>
    </w:p>
    <w:p w14:paraId="7E951E37" w14:textId="77777777" w:rsidR="00860E94" w:rsidRPr="000B1B77" w:rsidRDefault="00860E94" w:rsidP="005C27CA">
      <w:pPr>
        <w:pStyle w:val="a3"/>
        <w:numPr>
          <w:ilvl w:val="0"/>
          <w:numId w:val="5"/>
        </w:numPr>
        <w:shd w:val="clear" w:color="auto" w:fill="FFFFFF"/>
        <w:tabs>
          <w:tab w:val="clear" w:pos="720"/>
          <w:tab w:val="num" w:pos="284"/>
        </w:tabs>
        <w:spacing w:before="0" w:beforeAutospacing="0" w:after="0" w:afterAutospacing="0" w:line="360" w:lineRule="atLeast"/>
        <w:ind w:hanging="862"/>
        <w:jc w:val="both"/>
        <w:rPr>
          <w:color w:val="201E18"/>
          <w:sz w:val="26"/>
          <w:szCs w:val="26"/>
        </w:rPr>
      </w:pPr>
      <w:r w:rsidRPr="000B1B77">
        <w:rPr>
          <w:color w:val="201E18"/>
          <w:sz w:val="26"/>
          <w:szCs w:val="26"/>
        </w:rPr>
        <w:t>моральные, психические травмы, стрессы;</w:t>
      </w:r>
    </w:p>
    <w:p w14:paraId="39B53318" w14:textId="77777777" w:rsidR="00860E94" w:rsidRPr="000B1B77" w:rsidRDefault="00860E94" w:rsidP="005C27CA">
      <w:pPr>
        <w:pStyle w:val="a3"/>
        <w:numPr>
          <w:ilvl w:val="0"/>
          <w:numId w:val="5"/>
        </w:numPr>
        <w:shd w:val="clear" w:color="auto" w:fill="FFFFFF"/>
        <w:tabs>
          <w:tab w:val="clear" w:pos="720"/>
          <w:tab w:val="num" w:pos="284"/>
        </w:tabs>
        <w:spacing w:before="0" w:beforeAutospacing="0" w:after="0" w:afterAutospacing="0" w:line="360" w:lineRule="atLeast"/>
        <w:ind w:hanging="862"/>
        <w:jc w:val="both"/>
        <w:rPr>
          <w:color w:val="201E18"/>
          <w:sz w:val="26"/>
          <w:szCs w:val="26"/>
        </w:rPr>
      </w:pPr>
      <w:r w:rsidRPr="000B1B77">
        <w:rPr>
          <w:color w:val="201E18"/>
          <w:sz w:val="26"/>
          <w:szCs w:val="26"/>
        </w:rPr>
        <w:t>тяжелые длительные, изнуряющие организм болезни;</w:t>
      </w:r>
    </w:p>
    <w:p w14:paraId="7775F728" w14:textId="77777777" w:rsidR="00860E94" w:rsidRPr="000B1B77" w:rsidRDefault="00860E94" w:rsidP="005C27CA">
      <w:pPr>
        <w:pStyle w:val="a3"/>
        <w:numPr>
          <w:ilvl w:val="0"/>
          <w:numId w:val="5"/>
        </w:numPr>
        <w:shd w:val="clear" w:color="auto" w:fill="FFFFFF"/>
        <w:tabs>
          <w:tab w:val="clear" w:pos="720"/>
          <w:tab w:val="num" w:pos="284"/>
        </w:tabs>
        <w:spacing w:before="0" w:beforeAutospacing="0" w:after="0" w:afterAutospacing="0" w:line="360" w:lineRule="atLeast"/>
        <w:ind w:hanging="862"/>
        <w:jc w:val="both"/>
        <w:rPr>
          <w:color w:val="201E18"/>
          <w:sz w:val="26"/>
          <w:szCs w:val="26"/>
        </w:rPr>
      </w:pPr>
      <w:r w:rsidRPr="000B1B77">
        <w:rPr>
          <w:color w:val="201E18"/>
          <w:sz w:val="26"/>
          <w:szCs w:val="26"/>
        </w:rPr>
        <w:t>плохие жилищно-бытовые условия, непосильный физический труд;</w:t>
      </w:r>
    </w:p>
    <w:p w14:paraId="0397B8C3" w14:textId="77777777" w:rsidR="00860E94" w:rsidRPr="000B1B77" w:rsidRDefault="00860E94" w:rsidP="005C27CA">
      <w:pPr>
        <w:pStyle w:val="a3"/>
        <w:numPr>
          <w:ilvl w:val="0"/>
          <w:numId w:val="5"/>
        </w:numPr>
        <w:shd w:val="clear" w:color="auto" w:fill="FFFFFF"/>
        <w:tabs>
          <w:tab w:val="clear" w:pos="720"/>
          <w:tab w:val="num" w:pos="284"/>
        </w:tabs>
        <w:spacing w:before="0" w:beforeAutospacing="0" w:after="0" w:afterAutospacing="0" w:line="360" w:lineRule="atLeast"/>
        <w:ind w:hanging="862"/>
        <w:jc w:val="both"/>
        <w:rPr>
          <w:color w:val="201E18"/>
          <w:sz w:val="26"/>
          <w:szCs w:val="26"/>
        </w:rPr>
      </w:pPr>
      <w:r w:rsidRPr="000B1B77">
        <w:rPr>
          <w:color w:val="201E18"/>
          <w:sz w:val="26"/>
          <w:szCs w:val="26"/>
        </w:rPr>
        <w:t>недостаточное, некачественное, нерегулярное питание;</w:t>
      </w:r>
    </w:p>
    <w:p w14:paraId="6E97D4CC" w14:textId="77777777" w:rsidR="00860E94" w:rsidRPr="000B1B77" w:rsidRDefault="00860E94" w:rsidP="005C27CA">
      <w:pPr>
        <w:pStyle w:val="a3"/>
        <w:numPr>
          <w:ilvl w:val="0"/>
          <w:numId w:val="5"/>
        </w:numPr>
        <w:shd w:val="clear" w:color="auto" w:fill="FFFFFF"/>
        <w:tabs>
          <w:tab w:val="clear" w:pos="720"/>
          <w:tab w:val="num" w:pos="284"/>
        </w:tabs>
        <w:spacing w:before="0" w:beforeAutospacing="0" w:after="0" w:afterAutospacing="0" w:line="360" w:lineRule="atLeast"/>
        <w:ind w:left="284" w:hanging="426"/>
        <w:jc w:val="both"/>
        <w:rPr>
          <w:color w:val="201E18"/>
          <w:sz w:val="26"/>
          <w:szCs w:val="26"/>
        </w:rPr>
      </w:pPr>
      <w:r w:rsidRPr="000B1B77">
        <w:rPr>
          <w:color w:val="201E18"/>
          <w:sz w:val="26"/>
          <w:szCs w:val="26"/>
        </w:rPr>
        <w:t>переохлаждение, перегревание, сопровождающиеся резким ослаблением организма, особенно его иммунной системы;</w:t>
      </w:r>
    </w:p>
    <w:p w14:paraId="51CB8CA5" w14:textId="77777777" w:rsidR="00860E94" w:rsidRPr="000B1B77" w:rsidRDefault="00860E94" w:rsidP="005C27CA">
      <w:pPr>
        <w:pStyle w:val="a3"/>
        <w:numPr>
          <w:ilvl w:val="0"/>
          <w:numId w:val="5"/>
        </w:numPr>
        <w:shd w:val="clear" w:color="auto" w:fill="FFFFFF"/>
        <w:tabs>
          <w:tab w:val="clear" w:pos="720"/>
          <w:tab w:val="num" w:pos="284"/>
        </w:tabs>
        <w:spacing w:before="0" w:beforeAutospacing="0" w:after="0" w:afterAutospacing="0" w:line="360" w:lineRule="atLeast"/>
        <w:ind w:hanging="862"/>
        <w:jc w:val="both"/>
        <w:rPr>
          <w:color w:val="201E18"/>
          <w:sz w:val="26"/>
          <w:szCs w:val="26"/>
        </w:rPr>
      </w:pPr>
      <w:r w:rsidRPr="000B1B77">
        <w:rPr>
          <w:color w:val="201E18"/>
          <w:sz w:val="26"/>
          <w:szCs w:val="26"/>
        </w:rPr>
        <w:t>несоблюдение, нарушение правил личной гигиены;</w:t>
      </w:r>
    </w:p>
    <w:p w14:paraId="08DF7D92" w14:textId="44CF76ED" w:rsidR="00860E94" w:rsidRPr="000B1B77" w:rsidRDefault="00860E94" w:rsidP="005C27CA">
      <w:pPr>
        <w:pStyle w:val="a3"/>
        <w:numPr>
          <w:ilvl w:val="0"/>
          <w:numId w:val="5"/>
        </w:numPr>
        <w:shd w:val="clear" w:color="auto" w:fill="FFFFFF"/>
        <w:tabs>
          <w:tab w:val="clear" w:pos="720"/>
          <w:tab w:val="num" w:pos="284"/>
        </w:tabs>
        <w:spacing w:before="0" w:beforeAutospacing="0" w:after="0" w:afterAutospacing="0" w:line="360" w:lineRule="atLeast"/>
        <w:ind w:hanging="862"/>
        <w:jc w:val="both"/>
        <w:rPr>
          <w:color w:val="201E18"/>
          <w:sz w:val="26"/>
          <w:szCs w:val="26"/>
        </w:rPr>
      </w:pPr>
      <w:r w:rsidRPr="000B1B77">
        <w:rPr>
          <w:color w:val="201E18"/>
          <w:sz w:val="26"/>
          <w:szCs w:val="26"/>
        </w:rPr>
        <w:t>нарушение гигиены жилища, служебных помещений; плохие бытовые условия</w:t>
      </w:r>
      <w:r w:rsidR="005C27CA">
        <w:rPr>
          <w:color w:val="201E18"/>
          <w:sz w:val="26"/>
          <w:szCs w:val="26"/>
        </w:rPr>
        <w:t>;</w:t>
      </w:r>
    </w:p>
    <w:p w14:paraId="00E10589" w14:textId="6BB83C3C" w:rsidR="00860E94" w:rsidRPr="000B1B77" w:rsidRDefault="00860E94" w:rsidP="005C27CA">
      <w:pPr>
        <w:pStyle w:val="a3"/>
        <w:numPr>
          <w:ilvl w:val="0"/>
          <w:numId w:val="5"/>
        </w:numPr>
        <w:shd w:val="clear" w:color="auto" w:fill="FFFFFF"/>
        <w:tabs>
          <w:tab w:val="clear" w:pos="720"/>
          <w:tab w:val="num" w:pos="284"/>
        </w:tabs>
        <w:spacing w:before="0" w:beforeAutospacing="0" w:after="0" w:afterAutospacing="0" w:line="360" w:lineRule="atLeast"/>
        <w:ind w:hanging="862"/>
        <w:jc w:val="both"/>
        <w:rPr>
          <w:color w:val="201E18"/>
          <w:sz w:val="26"/>
          <w:szCs w:val="26"/>
        </w:rPr>
      </w:pPr>
      <w:r w:rsidRPr="000B1B77">
        <w:rPr>
          <w:color w:val="201E18"/>
          <w:sz w:val="26"/>
          <w:szCs w:val="26"/>
        </w:rPr>
        <w:t>не обращение к помощи врача или несвоевременное</w:t>
      </w:r>
      <w:r w:rsidR="005C27CA">
        <w:rPr>
          <w:color w:val="201E18"/>
          <w:sz w:val="26"/>
          <w:szCs w:val="26"/>
        </w:rPr>
        <w:t>;</w:t>
      </w:r>
    </w:p>
    <w:p w14:paraId="539E14C9" w14:textId="77777777" w:rsidR="00860E94" w:rsidRPr="000B1B77" w:rsidRDefault="00860E94" w:rsidP="005C27CA">
      <w:pPr>
        <w:pStyle w:val="a3"/>
        <w:numPr>
          <w:ilvl w:val="0"/>
          <w:numId w:val="5"/>
        </w:numPr>
        <w:shd w:val="clear" w:color="auto" w:fill="FFFFFF"/>
        <w:tabs>
          <w:tab w:val="clear" w:pos="720"/>
          <w:tab w:val="num" w:pos="284"/>
        </w:tabs>
        <w:spacing w:before="0" w:beforeAutospacing="0" w:after="0" w:afterAutospacing="0" w:line="360" w:lineRule="atLeast"/>
        <w:ind w:hanging="862"/>
        <w:jc w:val="both"/>
        <w:rPr>
          <w:color w:val="201E18"/>
          <w:sz w:val="26"/>
          <w:szCs w:val="26"/>
        </w:rPr>
      </w:pPr>
      <w:r w:rsidRPr="000B1B77">
        <w:rPr>
          <w:color w:val="201E18"/>
          <w:sz w:val="26"/>
          <w:szCs w:val="26"/>
        </w:rPr>
        <w:t>употребление для питья, а также при умывании некачественной воды;</w:t>
      </w:r>
    </w:p>
    <w:p w14:paraId="72904FD0" w14:textId="77777777" w:rsidR="00860E94" w:rsidRPr="000B1B77" w:rsidRDefault="00860E94" w:rsidP="005C27CA">
      <w:pPr>
        <w:pStyle w:val="a3"/>
        <w:numPr>
          <w:ilvl w:val="0"/>
          <w:numId w:val="5"/>
        </w:numPr>
        <w:shd w:val="clear" w:color="auto" w:fill="FFFFFF"/>
        <w:tabs>
          <w:tab w:val="clear" w:pos="720"/>
          <w:tab w:val="num" w:pos="284"/>
        </w:tabs>
        <w:spacing w:before="0" w:beforeAutospacing="0" w:after="0" w:afterAutospacing="0" w:line="360" w:lineRule="atLeast"/>
        <w:ind w:hanging="862"/>
        <w:jc w:val="both"/>
        <w:rPr>
          <w:color w:val="201E18"/>
          <w:sz w:val="26"/>
          <w:szCs w:val="26"/>
        </w:rPr>
      </w:pPr>
      <w:r w:rsidRPr="000B1B77">
        <w:rPr>
          <w:color w:val="201E18"/>
          <w:sz w:val="26"/>
          <w:szCs w:val="26"/>
        </w:rPr>
        <w:t>употребление пищи, зараженной возбудителями инфекционных болезней:</w:t>
      </w:r>
    </w:p>
    <w:p w14:paraId="2552E057" w14:textId="77777777" w:rsidR="00860E94" w:rsidRPr="000B1B77" w:rsidRDefault="00860E94" w:rsidP="005C27CA">
      <w:pPr>
        <w:pStyle w:val="a3"/>
        <w:numPr>
          <w:ilvl w:val="0"/>
          <w:numId w:val="5"/>
        </w:numPr>
        <w:shd w:val="clear" w:color="auto" w:fill="FFFFFF"/>
        <w:tabs>
          <w:tab w:val="clear" w:pos="720"/>
          <w:tab w:val="num" w:pos="284"/>
        </w:tabs>
        <w:spacing w:before="0" w:beforeAutospacing="0" w:after="0" w:afterAutospacing="0" w:line="360" w:lineRule="atLeast"/>
        <w:ind w:hanging="862"/>
        <w:jc w:val="both"/>
        <w:rPr>
          <w:color w:val="201E18"/>
          <w:sz w:val="26"/>
          <w:szCs w:val="26"/>
        </w:rPr>
      </w:pPr>
      <w:r w:rsidRPr="000B1B77">
        <w:rPr>
          <w:color w:val="201E18"/>
          <w:sz w:val="26"/>
          <w:szCs w:val="26"/>
        </w:rPr>
        <w:t>отказ от прививок;</w:t>
      </w:r>
    </w:p>
    <w:p w14:paraId="77753428" w14:textId="77777777" w:rsidR="00860E94" w:rsidRPr="000B1B77" w:rsidRDefault="00860E94" w:rsidP="005C27CA">
      <w:pPr>
        <w:pStyle w:val="a3"/>
        <w:numPr>
          <w:ilvl w:val="0"/>
          <w:numId w:val="5"/>
        </w:numPr>
        <w:shd w:val="clear" w:color="auto" w:fill="FFFFFF"/>
        <w:tabs>
          <w:tab w:val="clear" w:pos="720"/>
          <w:tab w:val="num" w:pos="284"/>
        </w:tabs>
        <w:spacing w:before="0" w:beforeAutospacing="0" w:after="0" w:afterAutospacing="0" w:line="360" w:lineRule="atLeast"/>
        <w:ind w:hanging="862"/>
        <w:jc w:val="both"/>
        <w:rPr>
          <w:color w:val="201E18"/>
          <w:sz w:val="26"/>
          <w:szCs w:val="26"/>
        </w:rPr>
      </w:pPr>
      <w:r w:rsidRPr="000B1B77">
        <w:rPr>
          <w:color w:val="201E18"/>
          <w:sz w:val="26"/>
          <w:szCs w:val="26"/>
        </w:rPr>
        <w:t>алкоголизм, наркомания, беспорядочная половая жизнь.</w:t>
      </w:r>
    </w:p>
    <w:p w14:paraId="665ED877" w14:textId="77777777" w:rsidR="00860E94" w:rsidRPr="000B1B77" w:rsidRDefault="00860E94" w:rsidP="005A0DC4">
      <w:pPr>
        <w:pStyle w:val="a3"/>
        <w:shd w:val="clear" w:color="auto" w:fill="FFFFFF"/>
        <w:spacing w:before="0" w:beforeAutospacing="0" w:after="0" w:afterAutospacing="0" w:line="360" w:lineRule="atLeast"/>
        <w:ind w:left="-567" w:firstLine="567"/>
        <w:jc w:val="both"/>
        <w:rPr>
          <w:color w:val="201E18"/>
          <w:sz w:val="26"/>
          <w:szCs w:val="26"/>
        </w:rPr>
      </w:pPr>
      <w:r w:rsidRPr="000B1B77">
        <w:rPr>
          <w:color w:val="201E18"/>
          <w:sz w:val="26"/>
          <w:szCs w:val="26"/>
        </w:rPr>
        <w:t>Человек на протяжении всей жизни сталкивается с инфекционными заболеваниями. Возможность предупреждения распространения инфекционных заболевания напрямую зависит от их пути проникновения в организм.</w:t>
      </w:r>
      <w:bookmarkStart w:id="0" w:name="_GoBack"/>
      <w:bookmarkEnd w:id="0"/>
    </w:p>
    <w:p w14:paraId="5FA349D6" w14:textId="77777777" w:rsidR="00860E94" w:rsidRPr="005A0DC4" w:rsidRDefault="00860E94" w:rsidP="000B1B77">
      <w:pPr>
        <w:pStyle w:val="a3"/>
        <w:shd w:val="clear" w:color="auto" w:fill="FFFFFF"/>
        <w:spacing w:before="0" w:beforeAutospacing="0" w:after="0" w:afterAutospacing="0" w:line="360" w:lineRule="atLeast"/>
        <w:ind w:left="-567" w:firstLine="567"/>
        <w:jc w:val="center"/>
        <w:rPr>
          <w:color w:val="201E18"/>
          <w:sz w:val="26"/>
          <w:szCs w:val="26"/>
        </w:rPr>
      </w:pPr>
      <w:r w:rsidRPr="005A0DC4">
        <w:rPr>
          <w:b/>
          <w:bCs/>
          <w:color w:val="201E18"/>
          <w:sz w:val="26"/>
          <w:szCs w:val="26"/>
        </w:rPr>
        <w:t>К основным путям передачи инфекции относят:</w:t>
      </w:r>
    </w:p>
    <w:p w14:paraId="16547335" w14:textId="66F269A0" w:rsidR="00860E94" w:rsidRPr="005A0DC4" w:rsidRDefault="00860E94" w:rsidP="005A0DC4">
      <w:pPr>
        <w:pStyle w:val="a3"/>
        <w:shd w:val="clear" w:color="auto" w:fill="FFFFFF"/>
        <w:spacing w:before="0" w:beforeAutospacing="0" w:after="0" w:afterAutospacing="0" w:line="360" w:lineRule="atLeast"/>
        <w:ind w:left="-567" w:firstLine="567"/>
        <w:jc w:val="both"/>
        <w:rPr>
          <w:color w:val="201E18"/>
          <w:sz w:val="26"/>
          <w:szCs w:val="26"/>
        </w:rPr>
      </w:pPr>
      <w:r w:rsidRPr="005A0DC4">
        <w:rPr>
          <w:b/>
          <w:bCs/>
          <w:color w:val="201E18"/>
          <w:sz w:val="26"/>
          <w:szCs w:val="26"/>
        </w:rPr>
        <w:t>В</w:t>
      </w:r>
      <w:r w:rsidR="005A0DC4" w:rsidRPr="005A0DC4">
        <w:rPr>
          <w:b/>
          <w:bCs/>
          <w:color w:val="201E18"/>
          <w:sz w:val="26"/>
          <w:szCs w:val="26"/>
        </w:rPr>
        <w:t>оздушно-капельный</w:t>
      </w:r>
      <w:r w:rsidR="000B1B77">
        <w:rPr>
          <w:b/>
          <w:bCs/>
          <w:color w:val="201E18"/>
          <w:sz w:val="26"/>
          <w:szCs w:val="26"/>
        </w:rPr>
        <w:t xml:space="preserve"> </w:t>
      </w:r>
      <w:r w:rsidR="000B1B77">
        <w:rPr>
          <w:bCs/>
          <w:color w:val="201E18"/>
          <w:sz w:val="26"/>
          <w:szCs w:val="26"/>
        </w:rPr>
        <w:t>п</w:t>
      </w:r>
      <w:r w:rsidRPr="005A0DC4">
        <w:rPr>
          <w:color w:val="201E18"/>
          <w:sz w:val="26"/>
          <w:szCs w:val="26"/>
        </w:rPr>
        <w:t>редполагает передачу возбудителя от человека к человеку при вдыхании воздуха, наполненного бактериями и вирусами, которые выделяются больным при кашле, чихании, разговоре. К данному виду заболеваний относятся все виды острых респираторных вирусных инфекций: грипп, Covid-19, коклюш, корь, ветряная оспа, краснуха, туберкулез, а также менингококковая и аденовирусная инфекции</w:t>
      </w:r>
      <w:r w:rsidR="000B1B77">
        <w:rPr>
          <w:color w:val="201E18"/>
          <w:sz w:val="26"/>
          <w:szCs w:val="26"/>
        </w:rPr>
        <w:t>.</w:t>
      </w:r>
    </w:p>
    <w:p w14:paraId="40D47146" w14:textId="1FCF74EE" w:rsidR="00860E94" w:rsidRPr="005A0DC4" w:rsidRDefault="00860E94" w:rsidP="005A0DC4">
      <w:pPr>
        <w:pStyle w:val="a3"/>
        <w:shd w:val="clear" w:color="auto" w:fill="FFFFFF"/>
        <w:spacing w:before="0" w:beforeAutospacing="0" w:after="0" w:afterAutospacing="0" w:line="360" w:lineRule="atLeast"/>
        <w:ind w:left="-567" w:firstLine="567"/>
        <w:jc w:val="both"/>
        <w:rPr>
          <w:color w:val="201E18"/>
          <w:sz w:val="26"/>
          <w:szCs w:val="26"/>
        </w:rPr>
      </w:pPr>
      <w:r w:rsidRPr="005A0DC4">
        <w:rPr>
          <w:b/>
          <w:bCs/>
          <w:color w:val="201E18"/>
          <w:sz w:val="26"/>
          <w:szCs w:val="26"/>
        </w:rPr>
        <w:t>Ф</w:t>
      </w:r>
      <w:r w:rsidR="005A0DC4" w:rsidRPr="005A0DC4">
        <w:rPr>
          <w:b/>
          <w:bCs/>
          <w:color w:val="201E18"/>
          <w:sz w:val="26"/>
          <w:szCs w:val="26"/>
        </w:rPr>
        <w:t>екально-оральный</w:t>
      </w:r>
      <w:r w:rsidRPr="005A0DC4">
        <w:rPr>
          <w:color w:val="201E18"/>
          <w:sz w:val="26"/>
          <w:szCs w:val="26"/>
        </w:rPr>
        <w:t xml:space="preserve"> (пищевой, водный, контактно-бытовой). Передача возбудителя осуществляется через зараженные пищевые продукты, грязные руки, воду, </w:t>
      </w:r>
      <w:r w:rsidRPr="005A0DC4">
        <w:rPr>
          <w:color w:val="201E18"/>
          <w:sz w:val="26"/>
          <w:szCs w:val="26"/>
        </w:rPr>
        <w:lastRenderedPageBreak/>
        <w:t>содержащую вредоносные бактерии, вирусы. Передача подобным путем характерна для всех видов кишечных инфекций, полиомиелита, дифтерии, скарлатины, гепатита А, Е, лептоспироза, брюшного тифа, холеры и сибирской язвы.</w:t>
      </w:r>
    </w:p>
    <w:p w14:paraId="310A6D09" w14:textId="67B6951E" w:rsidR="00860E94" w:rsidRPr="005A0DC4" w:rsidRDefault="00860E94" w:rsidP="005A0DC4">
      <w:pPr>
        <w:pStyle w:val="a3"/>
        <w:shd w:val="clear" w:color="auto" w:fill="FFFFFF"/>
        <w:spacing w:before="0" w:beforeAutospacing="0" w:after="0" w:afterAutospacing="0" w:line="360" w:lineRule="atLeast"/>
        <w:ind w:left="-567" w:firstLine="567"/>
        <w:jc w:val="both"/>
        <w:rPr>
          <w:color w:val="201E18"/>
          <w:sz w:val="26"/>
          <w:szCs w:val="26"/>
        </w:rPr>
      </w:pPr>
      <w:r w:rsidRPr="005A0DC4">
        <w:rPr>
          <w:b/>
          <w:bCs/>
          <w:color w:val="201E18"/>
          <w:sz w:val="26"/>
          <w:szCs w:val="26"/>
        </w:rPr>
        <w:t>К</w:t>
      </w:r>
      <w:r w:rsidR="000B1B77">
        <w:rPr>
          <w:b/>
          <w:bCs/>
          <w:color w:val="201E18"/>
          <w:sz w:val="26"/>
          <w:szCs w:val="26"/>
        </w:rPr>
        <w:t xml:space="preserve">онтактный </w:t>
      </w:r>
      <w:r w:rsidR="000B1B77">
        <w:rPr>
          <w:bCs/>
          <w:color w:val="201E18"/>
          <w:sz w:val="26"/>
          <w:szCs w:val="26"/>
        </w:rPr>
        <w:t>п</w:t>
      </w:r>
      <w:r w:rsidRPr="005A0DC4">
        <w:rPr>
          <w:color w:val="201E18"/>
          <w:sz w:val="26"/>
          <w:szCs w:val="26"/>
        </w:rPr>
        <w:t>ередаются при непосредственном контакте с возбудителем инфекции. Такими заболеваниями могу являться герпес, чесотка, столбняк, газовая гангрена, гельминты и бруцеллез.</w:t>
      </w:r>
    </w:p>
    <w:p w14:paraId="7805CD9B" w14:textId="151E7C42" w:rsidR="00860E94" w:rsidRPr="005A0DC4" w:rsidRDefault="00860E94" w:rsidP="005A0DC4">
      <w:pPr>
        <w:pStyle w:val="a3"/>
        <w:shd w:val="clear" w:color="auto" w:fill="FFFFFF"/>
        <w:spacing w:before="0" w:beforeAutospacing="0" w:after="0" w:afterAutospacing="0" w:line="360" w:lineRule="atLeast"/>
        <w:ind w:left="-567" w:firstLine="567"/>
        <w:jc w:val="both"/>
        <w:rPr>
          <w:color w:val="201E18"/>
          <w:sz w:val="26"/>
          <w:szCs w:val="26"/>
        </w:rPr>
      </w:pPr>
      <w:r w:rsidRPr="005A0DC4">
        <w:rPr>
          <w:b/>
          <w:bCs/>
          <w:color w:val="201E18"/>
          <w:sz w:val="26"/>
          <w:szCs w:val="26"/>
        </w:rPr>
        <w:t>П</w:t>
      </w:r>
      <w:r w:rsidR="000B1B77">
        <w:rPr>
          <w:b/>
          <w:bCs/>
          <w:color w:val="201E18"/>
          <w:sz w:val="26"/>
          <w:szCs w:val="26"/>
        </w:rPr>
        <w:t>оловой</w:t>
      </w:r>
      <w:r w:rsidRPr="005A0DC4">
        <w:rPr>
          <w:color w:val="201E18"/>
          <w:sz w:val="26"/>
          <w:szCs w:val="26"/>
        </w:rPr>
        <w:t xml:space="preserve"> (контактный) путь передачи (играет важную роль при распространении вирусного гепатита В, С, ВИЧ, генитального герпеса, сифилиса, гонореи, </w:t>
      </w:r>
      <w:proofErr w:type="spellStart"/>
      <w:r w:rsidRPr="005A0DC4">
        <w:rPr>
          <w:color w:val="201E18"/>
          <w:sz w:val="26"/>
          <w:szCs w:val="26"/>
        </w:rPr>
        <w:t>папилломатоза</w:t>
      </w:r>
      <w:proofErr w:type="spellEnd"/>
      <w:r w:rsidRPr="005A0DC4">
        <w:rPr>
          <w:color w:val="201E18"/>
          <w:sz w:val="26"/>
          <w:szCs w:val="26"/>
        </w:rPr>
        <w:t>.</w:t>
      </w:r>
    </w:p>
    <w:p w14:paraId="11AD9D43" w14:textId="7BC8591D" w:rsidR="00860E94" w:rsidRPr="005A0DC4" w:rsidRDefault="00860E94" w:rsidP="005A0DC4">
      <w:pPr>
        <w:pStyle w:val="a3"/>
        <w:shd w:val="clear" w:color="auto" w:fill="FFFFFF"/>
        <w:spacing w:before="0" w:beforeAutospacing="0" w:after="0" w:afterAutospacing="0" w:line="360" w:lineRule="atLeast"/>
        <w:ind w:left="-567" w:firstLine="567"/>
        <w:jc w:val="both"/>
        <w:rPr>
          <w:color w:val="201E18"/>
          <w:sz w:val="26"/>
          <w:szCs w:val="26"/>
        </w:rPr>
      </w:pPr>
      <w:proofErr w:type="spellStart"/>
      <w:r w:rsidRPr="005A0DC4">
        <w:rPr>
          <w:b/>
          <w:bCs/>
          <w:color w:val="201E18"/>
          <w:sz w:val="26"/>
          <w:szCs w:val="26"/>
        </w:rPr>
        <w:t>Г</w:t>
      </w:r>
      <w:r w:rsidR="000B1B77">
        <w:rPr>
          <w:b/>
          <w:bCs/>
          <w:color w:val="201E18"/>
          <w:sz w:val="26"/>
          <w:szCs w:val="26"/>
        </w:rPr>
        <w:t>емоконтактный</w:t>
      </w:r>
      <w:proofErr w:type="spellEnd"/>
      <w:r w:rsidR="002E18D6">
        <w:rPr>
          <w:b/>
          <w:bCs/>
          <w:color w:val="201E18"/>
          <w:sz w:val="26"/>
          <w:szCs w:val="26"/>
        </w:rPr>
        <w:t xml:space="preserve"> </w:t>
      </w:r>
      <w:r w:rsidRPr="005A0DC4">
        <w:rPr>
          <w:color w:val="201E18"/>
          <w:sz w:val="26"/>
          <w:szCs w:val="26"/>
        </w:rPr>
        <w:t>(кровяной). Распространение возбудителя происходит только через кровь. Наиболее часто встречается при вирусных гепатитах В, С, Д, ВИЧ.</w:t>
      </w:r>
    </w:p>
    <w:p w14:paraId="4C76C0D2" w14:textId="1CFC3DB8" w:rsidR="00860E94" w:rsidRPr="005A0DC4" w:rsidRDefault="00860E94" w:rsidP="005A0DC4">
      <w:pPr>
        <w:pStyle w:val="a3"/>
        <w:shd w:val="clear" w:color="auto" w:fill="FFFFFF"/>
        <w:spacing w:before="0" w:beforeAutospacing="0" w:after="0" w:afterAutospacing="0" w:line="360" w:lineRule="atLeast"/>
        <w:ind w:left="-567" w:firstLine="567"/>
        <w:jc w:val="both"/>
        <w:rPr>
          <w:color w:val="201E18"/>
          <w:sz w:val="26"/>
          <w:szCs w:val="26"/>
        </w:rPr>
      </w:pPr>
      <w:r w:rsidRPr="005A0DC4">
        <w:rPr>
          <w:b/>
          <w:bCs/>
          <w:color w:val="201E18"/>
          <w:sz w:val="26"/>
          <w:szCs w:val="26"/>
        </w:rPr>
        <w:t>Т</w:t>
      </w:r>
      <w:r w:rsidR="002E18D6">
        <w:rPr>
          <w:b/>
          <w:bCs/>
          <w:color w:val="201E18"/>
          <w:sz w:val="26"/>
          <w:szCs w:val="26"/>
        </w:rPr>
        <w:t xml:space="preserve">рансмиссивный </w:t>
      </w:r>
      <w:r w:rsidR="002E18D6">
        <w:rPr>
          <w:bCs/>
          <w:color w:val="201E18"/>
          <w:sz w:val="26"/>
          <w:szCs w:val="26"/>
        </w:rPr>
        <w:t>п</w:t>
      </w:r>
      <w:r w:rsidRPr="005A0DC4">
        <w:rPr>
          <w:color w:val="201E18"/>
          <w:sz w:val="26"/>
          <w:szCs w:val="26"/>
        </w:rPr>
        <w:t>ереда</w:t>
      </w:r>
      <w:r w:rsidR="002E18D6">
        <w:rPr>
          <w:color w:val="201E18"/>
          <w:sz w:val="26"/>
          <w:szCs w:val="26"/>
        </w:rPr>
        <w:t>е</w:t>
      </w:r>
      <w:r w:rsidRPr="005A0DC4">
        <w:rPr>
          <w:color w:val="201E18"/>
          <w:sz w:val="26"/>
          <w:szCs w:val="26"/>
        </w:rPr>
        <w:t>тся через укусы насекомых (сыпной тиф, малярия, чума, энцефалит).</w:t>
      </w:r>
    </w:p>
    <w:p w14:paraId="02D01BF3" w14:textId="1630A118" w:rsidR="00860E94" w:rsidRPr="005A0DC4" w:rsidRDefault="00860E94" w:rsidP="005A0DC4">
      <w:pPr>
        <w:pStyle w:val="a3"/>
        <w:shd w:val="clear" w:color="auto" w:fill="FFFFFF"/>
        <w:spacing w:before="0" w:beforeAutospacing="0" w:after="0" w:afterAutospacing="0" w:line="360" w:lineRule="atLeast"/>
        <w:ind w:left="-567" w:firstLine="567"/>
        <w:jc w:val="both"/>
        <w:rPr>
          <w:color w:val="201E18"/>
          <w:sz w:val="26"/>
          <w:szCs w:val="26"/>
        </w:rPr>
      </w:pPr>
      <w:r w:rsidRPr="005A0DC4">
        <w:rPr>
          <w:b/>
          <w:bCs/>
          <w:color w:val="201E18"/>
          <w:sz w:val="26"/>
          <w:szCs w:val="26"/>
        </w:rPr>
        <w:t>В</w:t>
      </w:r>
      <w:r w:rsidR="002E18D6">
        <w:rPr>
          <w:b/>
          <w:bCs/>
          <w:color w:val="201E18"/>
          <w:sz w:val="26"/>
          <w:szCs w:val="26"/>
        </w:rPr>
        <w:t>ертикальный</w:t>
      </w:r>
      <w:r w:rsidRPr="005A0DC4">
        <w:rPr>
          <w:color w:val="201E18"/>
          <w:sz w:val="26"/>
          <w:szCs w:val="26"/>
        </w:rPr>
        <w:t> путь представляет передачу инфекции через плаценту от матери к ребенку, в том случае, если беременная женщина инфицирована любым из описанных выше инфекционных заболеваний вне зависимости от традиционного пути его передачи.</w:t>
      </w:r>
    </w:p>
    <w:p w14:paraId="04CCDCB9" w14:textId="77777777" w:rsidR="00860E94" w:rsidRPr="005A0DC4" w:rsidRDefault="00860E94" w:rsidP="005A0DC4">
      <w:pPr>
        <w:pStyle w:val="a3"/>
        <w:shd w:val="clear" w:color="auto" w:fill="FFFFFF"/>
        <w:spacing w:before="0" w:beforeAutospacing="0" w:after="0" w:afterAutospacing="0" w:line="360" w:lineRule="atLeast"/>
        <w:ind w:left="-567" w:firstLine="567"/>
        <w:jc w:val="both"/>
        <w:rPr>
          <w:color w:val="201E18"/>
          <w:sz w:val="26"/>
          <w:szCs w:val="26"/>
        </w:rPr>
      </w:pPr>
      <w:r w:rsidRPr="005A0DC4">
        <w:rPr>
          <w:color w:val="201E18"/>
          <w:sz w:val="26"/>
          <w:szCs w:val="26"/>
        </w:rPr>
        <w:t>Любое заболевание проще предупредить, чем лечить. Профилактика инфекционных заболеваний позволяет предотвратить вспышки, эпидемии, пандемии.</w:t>
      </w:r>
    </w:p>
    <w:p w14:paraId="423C5577" w14:textId="77777777" w:rsidR="00860E94" w:rsidRPr="005A0DC4" w:rsidRDefault="00860E94" w:rsidP="005A0DC4">
      <w:pPr>
        <w:pStyle w:val="a3"/>
        <w:shd w:val="clear" w:color="auto" w:fill="FFFFFF"/>
        <w:spacing w:before="0" w:beforeAutospacing="0" w:after="0" w:afterAutospacing="0" w:line="360" w:lineRule="atLeast"/>
        <w:ind w:left="-567" w:firstLine="567"/>
        <w:jc w:val="both"/>
        <w:rPr>
          <w:color w:val="201E18"/>
          <w:sz w:val="26"/>
          <w:szCs w:val="26"/>
        </w:rPr>
      </w:pPr>
      <w:r w:rsidRPr="005A0DC4">
        <w:rPr>
          <w:b/>
          <w:bCs/>
          <w:color w:val="201E18"/>
          <w:sz w:val="26"/>
          <w:szCs w:val="26"/>
        </w:rPr>
        <w:t>Выделяют следующие виды профилактики:</w:t>
      </w:r>
    </w:p>
    <w:p w14:paraId="1FA77FCE" w14:textId="77777777" w:rsidR="00860E94" w:rsidRPr="005A0DC4" w:rsidRDefault="00860E94" w:rsidP="005A0DC4">
      <w:pPr>
        <w:pStyle w:val="a3"/>
        <w:numPr>
          <w:ilvl w:val="0"/>
          <w:numId w:val="6"/>
        </w:numPr>
        <w:shd w:val="clear" w:color="auto" w:fill="FFFFFF"/>
        <w:spacing w:before="0" w:beforeAutospacing="0" w:after="0" w:afterAutospacing="0" w:line="360" w:lineRule="atLeast"/>
        <w:jc w:val="both"/>
        <w:rPr>
          <w:color w:val="201E18"/>
          <w:sz w:val="26"/>
          <w:szCs w:val="26"/>
        </w:rPr>
      </w:pPr>
      <w:r w:rsidRPr="005A0DC4">
        <w:rPr>
          <w:color w:val="201E18"/>
          <w:sz w:val="26"/>
          <w:szCs w:val="26"/>
        </w:rPr>
        <w:t>специфическую и неспецифическую;</w:t>
      </w:r>
    </w:p>
    <w:p w14:paraId="77DEB442" w14:textId="77777777" w:rsidR="00860E94" w:rsidRPr="005A0DC4" w:rsidRDefault="00860E94" w:rsidP="005A0DC4">
      <w:pPr>
        <w:pStyle w:val="a3"/>
        <w:numPr>
          <w:ilvl w:val="0"/>
          <w:numId w:val="6"/>
        </w:numPr>
        <w:shd w:val="clear" w:color="auto" w:fill="FFFFFF"/>
        <w:spacing w:before="0" w:beforeAutospacing="0" w:after="0" w:afterAutospacing="0" w:line="360" w:lineRule="atLeast"/>
        <w:jc w:val="both"/>
        <w:rPr>
          <w:color w:val="201E18"/>
          <w:sz w:val="26"/>
          <w:szCs w:val="26"/>
        </w:rPr>
      </w:pPr>
      <w:r w:rsidRPr="005A0DC4">
        <w:rPr>
          <w:color w:val="201E18"/>
          <w:sz w:val="26"/>
          <w:szCs w:val="26"/>
        </w:rPr>
        <w:t>общественную и индивидуальную профилактику;</w:t>
      </w:r>
    </w:p>
    <w:p w14:paraId="35B6518C" w14:textId="0A3E11F4" w:rsidR="00860E94" w:rsidRPr="005A0DC4" w:rsidRDefault="00860E94" w:rsidP="005A0DC4">
      <w:pPr>
        <w:pStyle w:val="a3"/>
        <w:numPr>
          <w:ilvl w:val="0"/>
          <w:numId w:val="6"/>
        </w:numPr>
        <w:shd w:val="clear" w:color="auto" w:fill="FFFFFF"/>
        <w:spacing w:before="0" w:beforeAutospacing="0" w:after="0" w:afterAutospacing="0" w:line="360" w:lineRule="atLeast"/>
        <w:jc w:val="both"/>
        <w:rPr>
          <w:color w:val="201E18"/>
          <w:sz w:val="26"/>
          <w:szCs w:val="26"/>
        </w:rPr>
      </w:pPr>
      <w:r w:rsidRPr="005A0DC4">
        <w:rPr>
          <w:color w:val="201E18"/>
          <w:sz w:val="26"/>
          <w:szCs w:val="26"/>
        </w:rPr>
        <w:t>первичную и вторичную.</w:t>
      </w:r>
      <w:r w:rsidR="00770B51" w:rsidRPr="005A0DC4">
        <w:rPr>
          <w:color w:val="201E18"/>
          <w:sz w:val="26"/>
          <w:szCs w:val="26"/>
        </w:rPr>
        <w:t xml:space="preserve"> </w:t>
      </w:r>
    </w:p>
    <w:p w14:paraId="23245A82" w14:textId="77777777" w:rsidR="007D1E3A" w:rsidRDefault="007D1E3A" w:rsidP="005A0DC4">
      <w:pPr>
        <w:pStyle w:val="a3"/>
        <w:shd w:val="clear" w:color="auto" w:fill="FFFFFF"/>
        <w:spacing w:before="0" w:beforeAutospacing="0" w:after="0" w:afterAutospacing="0" w:line="360" w:lineRule="atLeast"/>
        <w:ind w:left="-567" w:firstLine="567"/>
        <w:jc w:val="center"/>
        <w:rPr>
          <w:b/>
          <w:sz w:val="26"/>
          <w:szCs w:val="26"/>
        </w:rPr>
      </w:pPr>
    </w:p>
    <w:p w14:paraId="1808539C" w14:textId="5E98B353" w:rsidR="005A0DC4" w:rsidRDefault="005A0DC4" w:rsidP="005A0DC4">
      <w:pPr>
        <w:pStyle w:val="a3"/>
        <w:shd w:val="clear" w:color="auto" w:fill="FFFFFF"/>
        <w:spacing w:before="0" w:beforeAutospacing="0" w:after="0" w:afterAutospacing="0" w:line="360" w:lineRule="atLeast"/>
        <w:ind w:left="-567" w:firstLine="567"/>
        <w:jc w:val="center"/>
        <w:rPr>
          <w:b/>
          <w:sz w:val="26"/>
          <w:szCs w:val="26"/>
        </w:rPr>
      </w:pPr>
      <w:r w:rsidRPr="005A0DC4">
        <w:rPr>
          <w:b/>
          <w:sz w:val="26"/>
          <w:szCs w:val="26"/>
        </w:rPr>
        <w:t>Специфическая профилактика</w:t>
      </w:r>
    </w:p>
    <w:p w14:paraId="0A437C0F" w14:textId="5CFB6C88" w:rsidR="001352ED" w:rsidRPr="005A0DC4" w:rsidRDefault="001352ED" w:rsidP="005A0DC4">
      <w:pPr>
        <w:pStyle w:val="a3"/>
        <w:shd w:val="clear" w:color="auto" w:fill="FFFFFF"/>
        <w:spacing w:before="0" w:beforeAutospacing="0" w:after="0" w:afterAutospacing="0" w:line="360" w:lineRule="atLeast"/>
        <w:ind w:left="-567" w:firstLine="567"/>
        <w:jc w:val="both"/>
        <w:rPr>
          <w:sz w:val="26"/>
          <w:szCs w:val="26"/>
        </w:rPr>
      </w:pPr>
      <w:r w:rsidRPr="005A0DC4">
        <w:rPr>
          <w:sz w:val="26"/>
          <w:szCs w:val="26"/>
        </w:rPr>
        <w:t>Специфическая профилактика предупреждает заболеваемость от конкретной инфекции, является самым эффективным методом по предупреждению инфекционных заболеваний. Вакцинация позволяет в 100 % предупредить смертельный исход и тяжелое течение заболевания, в 80-90 % случаях предупредить непосредственно развитие болезни. Благодаря внедрению вакцинации на планете ликвидирована натуральная оспа. В настоящее время национальный календарь профилактических прививок предусматривает профилактику 11 инфекций (вирусный гепатит В, туберкулез, пневмококковая инфекция, гемофильная инфекция, коклюш, дифтерию, столбняк, корь, краснуху, паротит, полиомиелит). В целях предупреждения, ограничения распространения и ликвидации инфекционных болезней проводится иммунопрофилактика путем проведения профилактических прививок. Необходимо помнить: чем больше людей вакцинировано, тем выше коллективный иммунитет и более сильный барьер для инфекционных заболеваний. Победить инфекцию можно, если вакцинацией будет охвачено все население. Уровень коллективного иммунитета определяется в каждом конкретном случае</w:t>
      </w:r>
      <w:r w:rsidR="002E18D6">
        <w:rPr>
          <w:sz w:val="26"/>
          <w:szCs w:val="26"/>
        </w:rPr>
        <w:t xml:space="preserve"> возбудител</w:t>
      </w:r>
      <w:r w:rsidR="005C27CA">
        <w:rPr>
          <w:sz w:val="26"/>
          <w:szCs w:val="26"/>
        </w:rPr>
        <w:t>ем.</w:t>
      </w:r>
    </w:p>
    <w:p w14:paraId="5BDEA744" w14:textId="77777777" w:rsidR="005A0DC4" w:rsidRPr="005A0DC4" w:rsidRDefault="005A0DC4" w:rsidP="005A0DC4">
      <w:pPr>
        <w:pStyle w:val="a3"/>
        <w:shd w:val="clear" w:color="auto" w:fill="FFFFFF"/>
        <w:spacing w:before="0" w:beforeAutospacing="0" w:after="0" w:afterAutospacing="0" w:line="360" w:lineRule="atLeast"/>
        <w:ind w:left="-567" w:firstLine="567"/>
        <w:jc w:val="both"/>
        <w:rPr>
          <w:sz w:val="26"/>
          <w:szCs w:val="26"/>
        </w:rPr>
      </w:pPr>
    </w:p>
    <w:p w14:paraId="71BB4D57" w14:textId="77777777" w:rsidR="005C27CA" w:rsidRDefault="005C27CA" w:rsidP="005A0DC4">
      <w:pPr>
        <w:pStyle w:val="a3"/>
        <w:shd w:val="clear" w:color="auto" w:fill="FFFFFF"/>
        <w:spacing w:before="0" w:beforeAutospacing="0" w:after="0" w:afterAutospacing="0" w:line="360" w:lineRule="atLeast"/>
        <w:ind w:left="-567" w:firstLine="567"/>
        <w:jc w:val="center"/>
        <w:rPr>
          <w:b/>
          <w:sz w:val="26"/>
          <w:szCs w:val="26"/>
        </w:rPr>
      </w:pPr>
    </w:p>
    <w:p w14:paraId="56E29C53" w14:textId="2CECED98" w:rsidR="005C27CA" w:rsidRDefault="005C27CA" w:rsidP="005A0DC4">
      <w:pPr>
        <w:pStyle w:val="a3"/>
        <w:shd w:val="clear" w:color="auto" w:fill="FFFFFF"/>
        <w:spacing w:before="0" w:beforeAutospacing="0" w:after="0" w:afterAutospacing="0" w:line="360" w:lineRule="atLeast"/>
        <w:ind w:left="-567" w:firstLine="567"/>
        <w:jc w:val="center"/>
        <w:rPr>
          <w:b/>
          <w:sz w:val="26"/>
          <w:szCs w:val="26"/>
        </w:rPr>
      </w:pPr>
    </w:p>
    <w:p w14:paraId="1863BE1B" w14:textId="4580DC23" w:rsidR="007D1E3A" w:rsidRDefault="007D1E3A" w:rsidP="005A0DC4">
      <w:pPr>
        <w:pStyle w:val="a3"/>
        <w:shd w:val="clear" w:color="auto" w:fill="FFFFFF"/>
        <w:spacing w:before="0" w:beforeAutospacing="0" w:after="0" w:afterAutospacing="0" w:line="360" w:lineRule="atLeast"/>
        <w:ind w:left="-567" w:firstLine="567"/>
        <w:jc w:val="center"/>
        <w:rPr>
          <w:b/>
          <w:sz w:val="26"/>
          <w:szCs w:val="26"/>
        </w:rPr>
      </w:pPr>
    </w:p>
    <w:p w14:paraId="7B8A0BBE" w14:textId="77777777" w:rsidR="007D1E3A" w:rsidRDefault="007D1E3A" w:rsidP="005A0DC4">
      <w:pPr>
        <w:pStyle w:val="a3"/>
        <w:shd w:val="clear" w:color="auto" w:fill="FFFFFF"/>
        <w:spacing w:before="0" w:beforeAutospacing="0" w:after="0" w:afterAutospacing="0" w:line="360" w:lineRule="atLeast"/>
        <w:ind w:left="-567" w:firstLine="567"/>
        <w:jc w:val="center"/>
        <w:rPr>
          <w:b/>
          <w:sz w:val="26"/>
          <w:szCs w:val="26"/>
        </w:rPr>
      </w:pPr>
    </w:p>
    <w:p w14:paraId="1FD91822" w14:textId="2EF1A25E" w:rsidR="007D1E3A" w:rsidRDefault="007D1E3A" w:rsidP="005A0DC4">
      <w:pPr>
        <w:pStyle w:val="a3"/>
        <w:shd w:val="clear" w:color="auto" w:fill="FFFFFF"/>
        <w:spacing w:before="0" w:beforeAutospacing="0" w:after="0" w:afterAutospacing="0" w:line="360" w:lineRule="atLeast"/>
        <w:ind w:left="-567" w:firstLine="567"/>
        <w:jc w:val="center"/>
        <w:rPr>
          <w:b/>
          <w:sz w:val="26"/>
          <w:szCs w:val="26"/>
        </w:rPr>
      </w:pPr>
      <w:r>
        <w:rPr>
          <w:noProof/>
        </w:rPr>
        <w:drawing>
          <wp:inline distT="0" distB="0" distL="0" distR="0" wp14:anchorId="74FC1F11" wp14:editId="5FD5ECDE">
            <wp:extent cx="5940425" cy="4381500"/>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5">
                      <a:extLst>
                        <a:ext uri="{28A0092B-C50C-407E-A947-70E740481C1C}">
                          <a14:useLocalDpi xmlns:a14="http://schemas.microsoft.com/office/drawing/2010/main" val="0"/>
                        </a:ext>
                      </a:extLst>
                    </a:blip>
                    <a:srcRect b="1084"/>
                    <a:stretch/>
                  </pic:blipFill>
                  <pic:spPr bwMode="auto">
                    <a:xfrm>
                      <a:off x="0" y="0"/>
                      <a:ext cx="5940425" cy="4381500"/>
                    </a:xfrm>
                    <a:prstGeom prst="rect">
                      <a:avLst/>
                    </a:prstGeom>
                    <a:noFill/>
                    <a:ln>
                      <a:noFill/>
                    </a:ln>
                    <a:extLst>
                      <a:ext uri="{53640926-AAD7-44D8-BBD7-CCE9431645EC}">
                        <a14:shadowObscured xmlns:a14="http://schemas.microsoft.com/office/drawing/2010/main"/>
                      </a:ext>
                    </a:extLst>
                  </pic:spPr>
                </pic:pic>
              </a:graphicData>
            </a:graphic>
          </wp:inline>
        </w:drawing>
      </w:r>
    </w:p>
    <w:p w14:paraId="31A0D427" w14:textId="77777777" w:rsidR="007D1E3A" w:rsidRDefault="007D1E3A" w:rsidP="005A0DC4">
      <w:pPr>
        <w:pStyle w:val="a3"/>
        <w:shd w:val="clear" w:color="auto" w:fill="FFFFFF"/>
        <w:spacing w:before="0" w:beforeAutospacing="0" w:after="0" w:afterAutospacing="0" w:line="360" w:lineRule="atLeast"/>
        <w:ind w:left="-567" w:firstLine="567"/>
        <w:jc w:val="center"/>
        <w:rPr>
          <w:b/>
          <w:sz w:val="26"/>
          <w:szCs w:val="26"/>
        </w:rPr>
      </w:pPr>
    </w:p>
    <w:p w14:paraId="2BAE599D" w14:textId="4C609E2C" w:rsidR="005A0DC4" w:rsidRDefault="005A0DC4" w:rsidP="005A0DC4">
      <w:pPr>
        <w:pStyle w:val="a3"/>
        <w:shd w:val="clear" w:color="auto" w:fill="FFFFFF"/>
        <w:spacing w:before="0" w:beforeAutospacing="0" w:after="0" w:afterAutospacing="0" w:line="360" w:lineRule="atLeast"/>
        <w:ind w:left="-567" w:firstLine="567"/>
        <w:jc w:val="center"/>
        <w:rPr>
          <w:sz w:val="26"/>
          <w:szCs w:val="26"/>
        </w:rPr>
      </w:pPr>
      <w:r w:rsidRPr="005A0DC4">
        <w:rPr>
          <w:b/>
          <w:sz w:val="26"/>
          <w:szCs w:val="26"/>
        </w:rPr>
        <w:t>Неспецифическая профилактика</w:t>
      </w:r>
    </w:p>
    <w:p w14:paraId="7C460E13" w14:textId="3D0609AF" w:rsidR="005A0DC4" w:rsidRPr="005A0DC4" w:rsidRDefault="005A0DC4" w:rsidP="005A0DC4">
      <w:pPr>
        <w:pStyle w:val="a3"/>
        <w:shd w:val="clear" w:color="auto" w:fill="FFFFFF"/>
        <w:spacing w:before="0" w:beforeAutospacing="0" w:after="0" w:afterAutospacing="0" w:line="360" w:lineRule="atLeast"/>
        <w:ind w:left="-567" w:firstLine="567"/>
        <w:jc w:val="both"/>
        <w:rPr>
          <w:sz w:val="26"/>
          <w:szCs w:val="26"/>
        </w:rPr>
      </w:pPr>
      <w:r w:rsidRPr="005A0DC4">
        <w:rPr>
          <w:sz w:val="26"/>
          <w:szCs w:val="26"/>
        </w:rPr>
        <w:t xml:space="preserve">Неспецифическая профилактика предполагает соблюдение простых правил и рекомендаций по защите от различных инфекционных заболеваний. </w:t>
      </w:r>
    </w:p>
    <w:p w14:paraId="083A26BB" w14:textId="77777777" w:rsidR="005A0DC4" w:rsidRPr="005A0DC4" w:rsidRDefault="005A0DC4" w:rsidP="005A0DC4">
      <w:pPr>
        <w:pStyle w:val="a3"/>
        <w:shd w:val="clear" w:color="auto" w:fill="FFFFFF"/>
        <w:spacing w:before="0" w:beforeAutospacing="0" w:after="0" w:afterAutospacing="0" w:line="360" w:lineRule="atLeast"/>
        <w:ind w:left="-567" w:firstLine="567"/>
        <w:jc w:val="both"/>
        <w:rPr>
          <w:b/>
          <w:sz w:val="26"/>
          <w:szCs w:val="26"/>
        </w:rPr>
      </w:pPr>
      <w:r w:rsidRPr="005A0DC4">
        <w:rPr>
          <w:b/>
          <w:sz w:val="26"/>
          <w:szCs w:val="26"/>
        </w:rPr>
        <w:t xml:space="preserve">Меры профилактики воздушно-капельных инфекционных заболеваний </w:t>
      </w:r>
    </w:p>
    <w:p w14:paraId="146A916B" w14:textId="5D0ADB21" w:rsidR="005A0DC4" w:rsidRPr="005A0DC4" w:rsidRDefault="005A0DC4" w:rsidP="005C27CA">
      <w:pPr>
        <w:pStyle w:val="a3"/>
        <w:numPr>
          <w:ilvl w:val="0"/>
          <w:numId w:val="7"/>
        </w:numPr>
        <w:shd w:val="clear" w:color="auto" w:fill="FFFFFF"/>
        <w:spacing w:before="0" w:beforeAutospacing="0" w:after="0" w:afterAutospacing="0" w:line="360" w:lineRule="atLeast"/>
        <w:ind w:left="284" w:hanging="426"/>
        <w:jc w:val="both"/>
        <w:rPr>
          <w:sz w:val="26"/>
          <w:szCs w:val="26"/>
        </w:rPr>
      </w:pPr>
      <w:r w:rsidRPr="005A0DC4">
        <w:rPr>
          <w:sz w:val="26"/>
          <w:szCs w:val="26"/>
        </w:rPr>
        <w:t>ежедневное проведение влажной уборки с использованием дезинфицирующих средств;</w:t>
      </w:r>
    </w:p>
    <w:p w14:paraId="71CAC8E9" w14:textId="0485671F" w:rsidR="005A0DC4" w:rsidRDefault="005A0DC4" w:rsidP="005C27CA">
      <w:pPr>
        <w:pStyle w:val="a3"/>
        <w:numPr>
          <w:ilvl w:val="0"/>
          <w:numId w:val="7"/>
        </w:numPr>
        <w:shd w:val="clear" w:color="auto" w:fill="FFFFFF"/>
        <w:spacing w:before="0" w:beforeAutospacing="0" w:after="0" w:afterAutospacing="0" w:line="360" w:lineRule="atLeast"/>
        <w:ind w:left="284" w:hanging="426"/>
        <w:jc w:val="both"/>
        <w:rPr>
          <w:sz w:val="26"/>
          <w:szCs w:val="26"/>
        </w:rPr>
      </w:pPr>
      <w:r w:rsidRPr="005A0DC4">
        <w:rPr>
          <w:sz w:val="26"/>
          <w:szCs w:val="26"/>
        </w:rPr>
        <w:t xml:space="preserve">ношение масок и регулярная их смена; </w:t>
      </w:r>
    </w:p>
    <w:p w14:paraId="5F21D5B7" w14:textId="0CD1B37B" w:rsidR="005A0DC4" w:rsidRDefault="005A0DC4" w:rsidP="005C27CA">
      <w:pPr>
        <w:pStyle w:val="a3"/>
        <w:numPr>
          <w:ilvl w:val="0"/>
          <w:numId w:val="7"/>
        </w:numPr>
        <w:shd w:val="clear" w:color="auto" w:fill="FFFFFF"/>
        <w:spacing w:before="0" w:beforeAutospacing="0" w:after="0" w:afterAutospacing="0" w:line="360" w:lineRule="atLeast"/>
        <w:ind w:left="284" w:hanging="426"/>
        <w:jc w:val="both"/>
        <w:rPr>
          <w:sz w:val="26"/>
          <w:szCs w:val="26"/>
        </w:rPr>
      </w:pPr>
      <w:r w:rsidRPr="005A0DC4">
        <w:rPr>
          <w:sz w:val="26"/>
          <w:szCs w:val="26"/>
        </w:rPr>
        <w:t>соблюдение этикета кашля;</w:t>
      </w:r>
    </w:p>
    <w:p w14:paraId="0AC75CC4" w14:textId="055D0300" w:rsidR="005A0DC4" w:rsidRDefault="005A0DC4" w:rsidP="005C27CA">
      <w:pPr>
        <w:pStyle w:val="a3"/>
        <w:numPr>
          <w:ilvl w:val="0"/>
          <w:numId w:val="7"/>
        </w:numPr>
        <w:shd w:val="clear" w:color="auto" w:fill="FFFFFF"/>
        <w:spacing w:before="0" w:beforeAutospacing="0" w:after="0" w:afterAutospacing="0" w:line="360" w:lineRule="atLeast"/>
        <w:ind w:left="284" w:hanging="426"/>
        <w:jc w:val="both"/>
        <w:rPr>
          <w:sz w:val="26"/>
          <w:szCs w:val="26"/>
        </w:rPr>
      </w:pPr>
      <w:r w:rsidRPr="005A0DC4">
        <w:rPr>
          <w:sz w:val="26"/>
          <w:szCs w:val="26"/>
        </w:rPr>
        <w:t xml:space="preserve">соблюдение социальной дистанции; </w:t>
      </w:r>
    </w:p>
    <w:p w14:paraId="012A0F6A" w14:textId="5C48BA4A" w:rsidR="005A0DC4" w:rsidRDefault="005A0DC4" w:rsidP="005C27CA">
      <w:pPr>
        <w:pStyle w:val="a3"/>
        <w:numPr>
          <w:ilvl w:val="0"/>
          <w:numId w:val="7"/>
        </w:numPr>
        <w:shd w:val="clear" w:color="auto" w:fill="FFFFFF"/>
        <w:spacing w:before="0" w:beforeAutospacing="0" w:after="0" w:afterAutospacing="0" w:line="360" w:lineRule="atLeast"/>
        <w:ind w:left="284" w:hanging="426"/>
        <w:jc w:val="both"/>
        <w:rPr>
          <w:sz w:val="26"/>
          <w:szCs w:val="26"/>
        </w:rPr>
      </w:pPr>
      <w:r w:rsidRPr="005A0DC4">
        <w:rPr>
          <w:sz w:val="26"/>
          <w:szCs w:val="26"/>
        </w:rPr>
        <w:t xml:space="preserve">регулярное проветривание помещений; </w:t>
      </w:r>
    </w:p>
    <w:p w14:paraId="5958ADE7" w14:textId="6D1F97ED" w:rsidR="005A0DC4" w:rsidRDefault="005A0DC4" w:rsidP="005C27CA">
      <w:pPr>
        <w:pStyle w:val="a3"/>
        <w:numPr>
          <w:ilvl w:val="0"/>
          <w:numId w:val="7"/>
        </w:numPr>
        <w:shd w:val="clear" w:color="auto" w:fill="FFFFFF"/>
        <w:spacing w:before="0" w:beforeAutospacing="0" w:after="0" w:afterAutospacing="0" w:line="360" w:lineRule="atLeast"/>
        <w:ind w:left="284" w:hanging="426"/>
        <w:jc w:val="both"/>
        <w:rPr>
          <w:sz w:val="26"/>
          <w:szCs w:val="26"/>
        </w:rPr>
      </w:pPr>
      <w:r w:rsidRPr="005A0DC4">
        <w:rPr>
          <w:sz w:val="26"/>
          <w:szCs w:val="26"/>
        </w:rPr>
        <w:t>промывание слизистых носа и ротоглотки после посещения общественных мест физиологическими растворами (</w:t>
      </w:r>
      <w:proofErr w:type="spellStart"/>
      <w:r w:rsidRPr="005A0DC4">
        <w:rPr>
          <w:sz w:val="26"/>
          <w:szCs w:val="26"/>
        </w:rPr>
        <w:t>Аквамарис</w:t>
      </w:r>
      <w:proofErr w:type="spellEnd"/>
      <w:r w:rsidRPr="005A0DC4">
        <w:rPr>
          <w:sz w:val="26"/>
          <w:szCs w:val="26"/>
        </w:rPr>
        <w:t xml:space="preserve">, </w:t>
      </w:r>
      <w:proofErr w:type="spellStart"/>
      <w:r w:rsidRPr="005A0DC4">
        <w:rPr>
          <w:sz w:val="26"/>
          <w:szCs w:val="26"/>
        </w:rPr>
        <w:t>Мирамистин</w:t>
      </w:r>
      <w:proofErr w:type="spellEnd"/>
      <w:r w:rsidRPr="005A0DC4">
        <w:rPr>
          <w:sz w:val="26"/>
          <w:szCs w:val="26"/>
        </w:rPr>
        <w:t xml:space="preserve">); </w:t>
      </w:r>
    </w:p>
    <w:p w14:paraId="393FAA94" w14:textId="70144047" w:rsidR="005A0DC4" w:rsidRDefault="005A0DC4" w:rsidP="005C27CA">
      <w:pPr>
        <w:pStyle w:val="a3"/>
        <w:numPr>
          <w:ilvl w:val="0"/>
          <w:numId w:val="7"/>
        </w:numPr>
        <w:shd w:val="clear" w:color="auto" w:fill="FFFFFF"/>
        <w:spacing w:before="0" w:beforeAutospacing="0" w:after="0" w:afterAutospacing="0" w:line="360" w:lineRule="atLeast"/>
        <w:ind w:left="284" w:hanging="426"/>
        <w:jc w:val="both"/>
        <w:rPr>
          <w:sz w:val="26"/>
          <w:szCs w:val="26"/>
        </w:rPr>
      </w:pPr>
      <w:r w:rsidRPr="005A0DC4">
        <w:rPr>
          <w:sz w:val="26"/>
          <w:szCs w:val="26"/>
        </w:rPr>
        <w:t xml:space="preserve">соблюдение основных правил личной гигиены (тщательное мытье рук, использование собственного полотенца); </w:t>
      </w:r>
    </w:p>
    <w:p w14:paraId="4B268C63" w14:textId="53F2D442" w:rsidR="005A0DC4" w:rsidRDefault="005A0DC4" w:rsidP="005C27CA">
      <w:pPr>
        <w:pStyle w:val="a3"/>
        <w:numPr>
          <w:ilvl w:val="0"/>
          <w:numId w:val="7"/>
        </w:numPr>
        <w:shd w:val="clear" w:color="auto" w:fill="FFFFFF"/>
        <w:spacing w:before="0" w:beforeAutospacing="0" w:after="0" w:afterAutospacing="0" w:line="360" w:lineRule="atLeast"/>
        <w:ind w:left="284" w:hanging="426"/>
        <w:jc w:val="both"/>
        <w:rPr>
          <w:sz w:val="26"/>
          <w:szCs w:val="26"/>
        </w:rPr>
      </w:pPr>
      <w:r w:rsidRPr="005A0DC4">
        <w:rPr>
          <w:sz w:val="26"/>
          <w:szCs w:val="26"/>
        </w:rPr>
        <w:t xml:space="preserve">ограничение контактов в период распространения инфекции, отказ от посещения мест скопления народа и увеселительных мероприятий до момента окончания эпидемии. </w:t>
      </w:r>
    </w:p>
    <w:p w14:paraId="7A38F67D" w14:textId="77777777" w:rsidR="005A0DC4" w:rsidRDefault="005A0DC4" w:rsidP="005A0DC4">
      <w:pPr>
        <w:pStyle w:val="a3"/>
        <w:shd w:val="clear" w:color="auto" w:fill="FFFFFF"/>
        <w:spacing w:before="0" w:beforeAutospacing="0" w:after="0" w:afterAutospacing="0" w:line="360" w:lineRule="atLeast"/>
        <w:ind w:left="-567" w:firstLine="567"/>
        <w:jc w:val="both"/>
        <w:rPr>
          <w:sz w:val="26"/>
          <w:szCs w:val="26"/>
        </w:rPr>
      </w:pPr>
    </w:p>
    <w:p w14:paraId="40E8AC05" w14:textId="77777777" w:rsidR="007D1E3A" w:rsidRDefault="007D1E3A" w:rsidP="005C27CA">
      <w:pPr>
        <w:pStyle w:val="a3"/>
        <w:shd w:val="clear" w:color="auto" w:fill="FFFFFF"/>
        <w:spacing w:before="0" w:beforeAutospacing="0" w:after="0" w:afterAutospacing="0" w:line="360" w:lineRule="atLeast"/>
        <w:ind w:left="-567" w:firstLine="567"/>
        <w:jc w:val="center"/>
        <w:rPr>
          <w:b/>
          <w:sz w:val="26"/>
          <w:szCs w:val="26"/>
        </w:rPr>
      </w:pPr>
    </w:p>
    <w:p w14:paraId="05779FB5" w14:textId="77777777" w:rsidR="007D1E3A" w:rsidRDefault="007D1E3A" w:rsidP="005C27CA">
      <w:pPr>
        <w:pStyle w:val="a3"/>
        <w:shd w:val="clear" w:color="auto" w:fill="FFFFFF"/>
        <w:spacing w:before="0" w:beforeAutospacing="0" w:after="0" w:afterAutospacing="0" w:line="360" w:lineRule="atLeast"/>
        <w:ind w:left="-567" w:firstLine="567"/>
        <w:jc w:val="center"/>
        <w:rPr>
          <w:b/>
          <w:sz w:val="26"/>
          <w:szCs w:val="26"/>
        </w:rPr>
      </w:pPr>
    </w:p>
    <w:p w14:paraId="388DFBC0" w14:textId="391C15A8" w:rsidR="005A0DC4" w:rsidRPr="005C27CA" w:rsidRDefault="005A0DC4" w:rsidP="005C27CA">
      <w:pPr>
        <w:pStyle w:val="a3"/>
        <w:shd w:val="clear" w:color="auto" w:fill="FFFFFF"/>
        <w:spacing w:before="0" w:beforeAutospacing="0" w:after="0" w:afterAutospacing="0" w:line="360" w:lineRule="atLeast"/>
        <w:ind w:left="-567" w:firstLine="567"/>
        <w:jc w:val="center"/>
        <w:rPr>
          <w:b/>
          <w:sz w:val="26"/>
          <w:szCs w:val="26"/>
        </w:rPr>
      </w:pPr>
      <w:r w:rsidRPr="005C27CA">
        <w:rPr>
          <w:b/>
          <w:sz w:val="26"/>
          <w:szCs w:val="26"/>
        </w:rPr>
        <w:lastRenderedPageBreak/>
        <w:t>Профилактика при контактно-бытовом заражении</w:t>
      </w:r>
    </w:p>
    <w:p w14:paraId="2457D788" w14:textId="2ED29E88" w:rsidR="005A0DC4" w:rsidRDefault="005A0DC4" w:rsidP="005C27CA">
      <w:pPr>
        <w:pStyle w:val="a3"/>
        <w:numPr>
          <w:ilvl w:val="0"/>
          <w:numId w:val="8"/>
        </w:numPr>
        <w:shd w:val="clear" w:color="auto" w:fill="FFFFFF"/>
        <w:spacing w:before="0" w:beforeAutospacing="0" w:after="0" w:afterAutospacing="0" w:line="360" w:lineRule="atLeast"/>
        <w:ind w:left="284" w:hanging="426"/>
        <w:jc w:val="both"/>
        <w:rPr>
          <w:sz w:val="26"/>
          <w:szCs w:val="26"/>
        </w:rPr>
      </w:pPr>
      <w:r w:rsidRPr="005A0DC4">
        <w:rPr>
          <w:sz w:val="26"/>
          <w:szCs w:val="26"/>
        </w:rPr>
        <w:t xml:space="preserve">использование индивидуальных средств гигиены: полотенец, зубных щеток, расчесок, наборов для маникюра и педикюра; </w:t>
      </w:r>
    </w:p>
    <w:p w14:paraId="2D72E508" w14:textId="6118A24B" w:rsidR="005A0DC4" w:rsidRDefault="005A0DC4" w:rsidP="005C27CA">
      <w:pPr>
        <w:pStyle w:val="a3"/>
        <w:numPr>
          <w:ilvl w:val="0"/>
          <w:numId w:val="8"/>
        </w:numPr>
        <w:shd w:val="clear" w:color="auto" w:fill="FFFFFF"/>
        <w:spacing w:before="0" w:beforeAutospacing="0" w:after="0" w:afterAutospacing="0" w:line="360" w:lineRule="atLeast"/>
        <w:ind w:left="284" w:hanging="426"/>
        <w:jc w:val="both"/>
        <w:rPr>
          <w:sz w:val="26"/>
          <w:szCs w:val="26"/>
        </w:rPr>
      </w:pPr>
      <w:r w:rsidRPr="005A0DC4">
        <w:rPr>
          <w:sz w:val="26"/>
          <w:szCs w:val="26"/>
        </w:rPr>
        <w:t xml:space="preserve">частое проветривание помещений; </w:t>
      </w:r>
    </w:p>
    <w:p w14:paraId="5E30C9A6" w14:textId="0916FDC0" w:rsidR="005A0DC4" w:rsidRDefault="005A0DC4" w:rsidP="005C27CA">
      <w:pPr>
        <w:pStyle w:val="a3"/>
        <w:numPr>
          <w:ilvl w:val="0"/>
          <w:numId w:val="8"/>
        </w:numPr>
        <w:shd w:val="clear" w:color="auto" w:fill="FFFFFF"/>
        <w:spacing w:before="0" w:beforeAutospacing="0" w:after="0" w:afterAutospacing="0" w:line="360" w:lineRule="atLeast"/>
        <w:ind w:left="284" w:hanging="426"/>
        <w:jc w:val="both"/>
        <w:rPr>
          <w:sz w:val="26"/>
          <w:szCs w:val="26"/>
        </w:rPr>
      </w:pPr>
      <w:r w:rsidRPr="005A0DC4">
        <w:rPr>
          <w:sz w:val="26"/>
          <w:szCs w:val="26"/>
        </w:rPr>
        <w:t xml:space="preserve">поддержание оптимальной влажности, особенно важно в отопительный сезон; </w:t>
      </w:r>
    </w:p>
    <w:p w14:paraId="7D89F3FC" w14:textId="0A5E3003" w:rsidR="000B1B77" w:rsidRDefault="005A0DC4" w:rsidP="005C27CA">
      <w:pPr>
        <w:pStyle w:val="a3"/>
        <w:numPr>
          <w:ilvl w:val="0"/>
          <w:numId w:val="8"/>
        </w:numPr>
        <w:shd w:val="clear" w:color="auto" w:fill="FFFFFF"/>
        <w:spacing w:before="0" w:beforeAutospacing="0" w:after="0" w:afterAutospacing="0" w:line="360" w:lineRule="atLeast"/>
        <w:ind w:left="284" w:hanging="426"/>
        <w:jc w:val="both"/>
        <w:rPr>
          <w:sz w:val="26"/>
          <w:szCs w:val="26"/>
        </w:rPr>
      </w:pPr>
      <w:r w:rsidRPr="005A0DC4">
        <w:rPr>
          <w:sz w:val="26"/>
          <w:szCs w:val="26"/>
        </w:rPr>
        <w:t>тщательная обработка предметов и вещей, которыми пользуются многие люди</w:t>
      </w:r>
      <w:r w:rsidR="005C27CA">
        <w:rPr>
          <w:sz w:val="26"/>
          <w:szCs w:val="26"/>
        </w:rPr>
        <w:t>;</w:t>
      </w:r>
      <w:r w:rsidRPr="005A0DC4">
        <w:rPr>
          <w:sz w:val="26"/>
          <w:szCs w:val="26"/>
        </w:rPr>
        <w:t xml:space="preserve"> </w:t>
      </w:r>
    </w:p>
    <w:p w14:paraId="39971847" w14:textId="02BAFCAC" w:rsidR="000B1B77" w:rsidRDefault="005A0DC4" w:rsidP="005C27CA">
      <w:pPr>
        <w:pStyle w:val="a3"/>
        <w:numPr>
          <w:ilvl w:val="0"/>
          <w:numId w:val="8"/>
        </w:numPr>
        <w:shd w:val="clear" w:color="auto" w:fill="FFFFFF"/>
        <w:spacing w:before="0" w:beforeAutospacing="0" w:after="0" w:afterAutospacing="0" w:line="360" w:lineRule="atLeast"/>
        <w:ind w:left="284" w:hanging="426"/>
        <w:jc w:val="both"/>
        <w:rPr>
          <w:sz w:val="26"/>
          <w:szCs w:val="26"/>
        </w:rPr>
      </w:pPr>
      <w:r w:rsidRPr="005A0DC4">
        <w:rPr>
          <w:sz w:val="26"/>
          <w:szCs w:val="26"/>
        </w:rPr>
        <w:t>ограничение посещения общественных мест (бани, сауны);</w:t>
      </w:r>
    </w:p>
    <w:p w14:paraId="4379B518" w14:textId="64FD2905" w:rsidR="000B1B77" w:rsidRDefault="005A0DC4" w:rsidP="005C27CA">
      <w:pPr>
        <w:pStyle w:val="a3"/>
        <w:numPr>
          <w:ilvl w:val="0"/>
          <w:numId w:val="8"/>
        </w:numPr>
        <w:shd w:val="clear" w:color="auto" w:fill="FFFFFF"/>
        <w:spacing w:before="0" w:beforeAutospacing="0" w:after="0" w:afterAutospacing="0" w:line="360" w:lineRule="atLeast"/>
        <w:ind w:left="284" w:hanging="426"/>
        <w:jc w:val="both"/>
        <w:rPr>
          <w:sz w:val="26"/>
          <w:szCs w:val="26"/>
        </w:rPr>
      </w:pPr>
      <w:r w:rsidRPr="005A0DC4">
        <w:rPr>
          <w:sz w:val="26"/>
          <w:szCs w:val="26"/>
        </w:rPr>
        <w:t xml:space="preserve">исключение случайных половых связей; </w:t>
      </w:r>
    </w:p>
    <w:p w14:paraId="3E5DA778" w14:textId="5F1B9090" w:rsidR="000B1B77" w:rsidRDefault="005A0DC4" w:rsidP="005C27CA">
      <w:pPr>
        <w:pStyle w:val="a3"/>
        <w:numPr>
          <w:ilvl w:val="0"/>
          <w:numId w:val="8"/>
        </w:numPr>
        <w:shd w:val="clear" w:color="auto" w:fill="FFFFFF"/>
        <w:spacing w:before="0" w:beforeAutospacing="0" w:after="0" w:afterAutospacing="0" w:line="360" w:lineRule="atLeast"/>
        <w:ind w:left="284" w:hanging="426"/>
        <w:jc w:val="both"/>
        <w:rPr>
          <w:sz w:val="26"/>
          <w:szCs w:val="26"/>
        </w:rPr>
      </w:pPr>
      <w:r w:rsidRPr="005A0DC4">
        <w:rPr>
          <w:sz w:val="26"/>
          <w:szCs w:val="26"/>
        </w:rPr>
        <w:t xml:space="preserve">регулярное мытье рук с мылом или использование вне дома влажных салфеток и антимикробных средств; </w:t>
      </w:r>
    </w:p>
    <w:p w14:paraId="67D8F6AA" w14:textId="0A01E2A7" w:rsidR="000B1B77" w:rsidRDefault="005A0DC4" w:rsidP="005C27CA">
      <w:pPr>
        <w:pStyle w:val="a3"/>
        <w:numPr>
          <w:ilvl w:val="0"/>
          <w:numId w:val="8"/>
        </w:numPr>
        <w:shd w:val="clear" w:color="auto" w:fill="FFFFFF"/>
        <w:spacing w:before="0" w:beforeAutospacing="0" w:after="0" w:afterAutospacing="0" w:line="360" w:lineRule="atLeast"/>
        <w:ind w:left="284" w:hanging="426"/>
        <w:jc w:val="both"/>
        <w:rPr>
          <w:sz w:val="26"/>
          <w:szCs w:val="26"/>
        </w:rPr>
      </w:pPr>
      <w:r w:rsidRPr="005A0DC4">
        <w:rPr>
          <w:sz w:val="26"/>
          <w:szCs w:val="26"/>
        </w:rPr>
        <w:t xml:space="preserve">тщательная обработка предметов и вещей, используемых большим количеством людей одновременно (к примеру, игрушки в детском саду). </w:t>
      </w:r>
    </w:p>
    <w:p w14:paraId="58068CDB" w14:textId="62124BA4" w:rsidR="000B1B77" w:rsidRDefault="005A0DC4" w:rsidP="005C27CA">
      <w:pPr>
        <w:pStyle w:val="a3"/>
        <w:shd w:val="clear" w:color="auto" w:fill="FFFFFF"/>
        <w:spacing w:before="0" w:beforeAutospacing="0" w:after="0" w:afterAutospacing="0" w:line="360" w:lineRule="atLeast"/>
        <w:ind w:left="-567" w:firstLine="567"/>
        <w:jc w:val="both"/>
        <w:rPr>
          <w:sz w:val="26"/>
          <w:szCs w:val="26"/>
        </w:rPr>
      </w:pPr>
      <w:r w:rsidRPr="005C27CA">
        <w:rPr>
          <w:sz w:val="26"/>
          <w:szCs w:val="26"/>
        </w:rPr>
        <w:t>Неспецифическая профилактика</w:t>
      </w:r>
      <w:r w:rsidRPr="005A0DC4">
        <w:rPr>
          <w:sz w:val="26"/>
          <w:szCs w:val="26"/>
        </w:rPr>
        <w:t xml:space="preserve"> предполагает выполнение не только санитарно-гигиенических мероприятий, но и оздоровительных процедур. Для каждого человека доступна индивидуальная профилактика: </w:t>
      </w:r>
    </w:p>
    <w:p w14:paraId="558F6024" w14:textId="03A89D0A" w:rsidR="005C27CA" w:rsidRDefault="005A0DC4" w:rsidP="005C27CA">
      <w:pPr>
        <w:pStyle w:val="a3"/>
        <w:numPr>
          <w:ilvl w:val="0"/>
          <w:numId w:val="9"/>
        </w:numPr>
        <w:shd w:val="clear" w:color="auto" w:fill="FFFFFF"/>
        <w:spacing w:before="0" w:beforeAutospacing="0" w:after="0" w:afterAutospacing="0" w:line="360" w:lineRule="atLeast"/>
        <w:jc w:val="both"/>
        <w:rPr>
          <w:sz w:val="26"/>
          <w:szCs w:val="26"/>
        </w:rPr>
      </w:pPr>
      <w:r w:rsidRPr="005A0DC4">
        <w:rPr>
          <w:sz w:val="26"/>
          <w:szCs w:val="26"/>
        </w:rPr>
        <w:t xml:space="preserve">формирование здорового образа жизни; </w:t>
      </w:r>
    </w:p>
    <w:p w14:paraId="50DDE7DB" w14:textId="769D33B7" w:rsidR="005C27CA" w:rsidRDefault="005A0DC4" w:rsidP="005C27CA">
      <w:pPr>
        <w:pStyle w:val="a3"/>
        <w:numPr>
          <w:ilvl w:val="0"/>
          <w:numId w:val="9"/>
        </w:numPr>
        <w:shd w:val="clear" w:color="auto" w:fill="FFFFFF"/>
        <w:spacing w:before="0" w:beforeAutospacing="0" w:after="0" w:afterAutospacing="0" w:line="360" w:lineRule="atLeast"/>
        <w:jc w:val="both"/>
        <w:rPr>
          <w:sz w:val="26"/>
          <w:szCs w:val="26"/>
        </w:rPr>
      </w:pPr>
      <w:proofErr w:type="spellStart"/>
      <w:r w:rsidRPr="005A0DC4">
        <w:rPr>
          <w:sz w:val="26"/>
          <w:szCs w:val="26"/>
        </w:rPr>
        <w:t>придерживание</w:t>
      </w:r>
      <w:proofErr w:type="spellEnd"/>
      <w:r w:rsidRPr="005A0DC4">
        <w:rPr>
          <w:sz w:val="26"/>
          <w:szCs w:val="26"/>
        </w:rPr>
        <w:t xml:space="preserve"> принципов распорядка дня, режима труда и отдыха, оптимальной продолжительности сна;</w:t>
      </w:r>
    </w:p>
    <w:p w14:paraId="6F643B7F" w14:textId="32BF1741" w:rsidR="005C27CA" w:rsidRDefault="005A0DC4" w:rsidP="005C27CA">
      <w:pPr>
        <w:pStyle w:val="a3"/>
        <w:numPr>
          <w:ilvl w:val="0"/>
          <w:numId w:val="9"/>
        </w:numPr>
        <w:shd w:val="clear" w:color="auto" w:fill="FFFFFF"/>
        <w:spacing w:before="0" w:beforeAutospacing="0" w:after="0" w:afterAutospacing="0" w:line="360" w:lineRule="atLeast"/>
        <w:jc w:val="both"/>
        <w:rPr>
          <w:sz w:val="26"/>
          <w:szCs w:val="26"/>
        </w:rPr>
      </w:pPr>
      <w:r w:rsidRPr="005A0DC4">
        <w:rPr>
          <w:sz w:val="26"/>
          <w:szCs w:val="26"/>
        </w:rPr>
        <w:t xml:space="preserve">включение в рацион питания свежих овощей и фруктов, соков; </w:t>
      </w:r>
    </w:p>
    <w:p w14:paraId="2F84A97E" w14:textId="67EBF12D" w:rsidR="005C27CA" w:rsidRDefault="005A0DC4" w:rsidP="005C27CA">
      <w:pPr>
        <w:pStyle w:val="a3"/>
        <w:numPr>
          <w:ilvl w:val="0"/>
          <w:numId w:val="9"/>
        </w:numPr>
        <w:shd w:val="clear" w:color="auto" w:fill="FFFFFF"/>
        <w:spacing w:before="0" w:beforeAutospacing="0" w:after="0" w:afterAutospacing="0" w:line="360" w:lineRule="atLeast"/>
        <w:jc w:val="both"/>
        <w:rPr>
          <w:sz w:val="26"/>
          <w:szCs w:val="26"/>
        </w:rPr>
      </w:pPr>
      <w:r w:rsidRPr="005A0DC4">
        <w:rPr>
          <w:sz w:val="26"/>
          <w:szCs w:val="26"/>
        </w:rPr>
        <w:t xml:space="preserve">закаливание организма с использованием различных водных процедур; </w:t>
      </w:r>
    </w:p>
    <w:p w14:paraId="75E5F47B" w14:textId="61904002" w:rsidR="000B1B77" w:rsidRDefault="005A0DC4" w:rsidP="005C27CA">
      <w:pPr>
        <w:pStyle w:val="a3"/>
        <w:numPr>
          <w:ilvl w:val="0"/>
          <w:numId w:val="9"/>
        </w:numPr>
        <w:shd w:val="clear" w:color="auto" w:fill="FFFFFF"/>
        <w:spacing w:before="0" w:beforeAutospacing="0" w:after="0" w:afterAutospacing="0" w:line="360" w:lineRule="atLeast"/>
        <w:jc w:val="both"/>
        <w:rPr>
          <w:sz w:val="26"/>
          <w:szCs w:val="26"/>
        </w:rPr>
      </w:pPr>
      <w:r w:rsidRPr="005A0DC4">
        <w:rPr>
          <w:sz w:val="26"/>
          <w:szCs w:val="26"/>
        </w:rPr>
        <w:t xml:space="preserve">ежедневная зарядка, выполнение регулярных физических упражнений. </w:t>
      </w:r>
    </w:p>
    <w:p w14:paraId="33961ADB" w14:textId="20910127" w:rsidR="000B1B77" w:rsidRDefault="005A0DC4" w:rsidP="005C27CA">
      <w:pPr>
        <w:pStyle w:val="a3"/>
        <w:shd w:val="clear" w:color="auto" w:fill="FFFFFF"/>
        <w:spacing w:before="0" w:beforeAutospacing="0" w:after="0" w:afterAutospacing="0" w:line="360" w:lineRule="atLeast"/>
        <w:ind w:left="-567" w:firstLine="567"/>
        <w:jc w:val="both"/>
        <w:rPr>
          <w:sz w:val="26"/>
          <w:szCs w:val="26"/>
        </w:rPr>
      </w:pPr>
      <w:r w:rsidRPr="000B1B77">
        <w:rPr>
          <w:b/>
          <w:sz w:val="26"/>
          <w:szCs w:val="26"/>
        </w:rPr>
        <w:t>Индивидуальная профилактика</w:t>
      </w:r>
      <w:r w:rsidRPr="005A0DC4">
        <w:rPr>
          <w:sz w:val="26"/>
          <w:szCs w:val="26"/>
        </w:rPr>
        <w:t xml:space="preserve"> направлена на повышение устойчивости конкретного организма и предусматривает: прививки, закаливание, прогулки на свежем воздухе, занятия спортом, правильное питание, соблюдение правил личной гигиены, отказ от вредных привычек, быта и отдыха, охрану окружающей среды. Общественная включает систему мероприятий по охране здоровья коллективов: создание здоровых и безопасных условий труда и быта на производстве, на рабочем месте. </w:t>
      </w:r>
    </w:p>
    <w:p w14:paraId="7E5EE22A" w14:textId="191772A6" w:rsidR="000B1B77" w:rsidRDefault="005A0DC4" w:rsidP="005C27CA">
      <w:pPr>
        <w:pStyle w:val="a3"/>
        <w:shd w:val="clear" w:color="auto" w:fill="FFFFFF"/>
        <w:spacing w:before="0" w:beforeAutospacing="0" w:after="0" w:afterAutospacing="0" w:line="360" w:lineRule="atLeast"/>
        <w:ind w:left="-567" w:firstLine="567"/>
        <w:jc w:val="both"/>
        <w:rPr>
          <w:sz w:val="26"/>
          <w:szCs w:val="26"/>
        </w:rPr>
      </w:pPr>
      <w:r w:rsidRPr="000B1B77">
        <w:rPr>
          <w:b/>
          <w:sz w:val="26"/>
          <w:szCs w:val="26"/>
        </w:rPr>
        <w:t>Первичная профилактика</w:t>
      </w:r>
      <w:r w:rsidRPr="005A0DC4">
        <w:rPr>
          <w:sz w:val="26"/>
          <w:szCs w:val="26"/>
        </w:rPr>
        <w:t xml:space="preserve"> — система мер предупреждения возникновения и воздействия факторов риска развития заболеваний (вакцинация, рациональный режим труда и отдыха, рациональное качественное питание, физическая активность, охрана окружающей среды и т. д.). Ряд мероприятий первичной профилактики может осуществляться в масштабах государства. </w:t>
      </w:r>
    </w:p>
    <w:p w14:paraId="44AE849A" w14:textId="593695C7" w:rsidR="00210F6C" w:rsidRPr="007D1E3A" w:rsidRDefault="005A0DC4" w:rsidP="007D1E3A">
      <w:pPr>
        <w:pStyle w:val="a3"/>
        <w:shd w:val="clear" w:color="auto" w:fill="FFFFFF"/>
        <w:spacing w:before="0" w:beforeAutospacing="0" w:after="0" w:afterAutospacing="0" w:line="360" w:lineRule="atLeast"/>
        <w:ind w:left="-567" w:firstLine="567"/>
        <w:jc w:val="both"/>
        <w:rPr>
          <w:rFonts w:ascii="Arial" w:hAnsi="Arial"/>
          <w:color w:val="201E18"/>
          <w:sz w:val="26"/>
          <w:szCs w:val="26"/>
        </w:rPr>
      </w:pPr>
      <w:r w:rsidRPr="000B1B77">
        <w:rPr>
          <w:b/>
          <w:sz w:val="26"/>
          <w:szCs w:val="26"/>
        </w:rPr>
        <w:t>Вторичная профилактика</w:t>
      </w:r>
      <w:r w:rsidRPr="005A0DC4">
        <w:rPr>
          <w:sz w:val="26"/>
          <w:szCs w:val="26"/>
        </w:rPr>
        <w:t xml:space="preserve"> — комплекс мероприятий, направленных на устранение выраженных факторов риска, которые при определенных условиях (стресс, ослабление иммунитета, чрезмерные нагрузки на любые другие функциональные системы организма) могут привести к возникновению, обострению и рецидиву заболевания. Наиболее эффективным методом вторичной профилактики является диспансеризация как комплексный метод раннего выявления заболеваний, динамического наблюдения, направленного лечения, рационального последовательного оздоровления. Каким бы не был метод профилактики, его использование поможет предотвратить инфекционное заболевание, что особенно важно при неизлечимых инфекциях, таких как ВИЧ, бешенство и вирусные гепатиты В, Д.</w:t>
      </w:r>
    </w:p>
    <w:sectPr w:rsidR="00210F6C" w:rsidRPr="007D1E3A" w:rsidSect="007D1E3A">
      <w:pgSz w:w="11906" w:h="16838"/>
      <w:pgMar w:top="567" w:right="850" w:bottom="1134" w:left="1701" w:header="708" w:footer="708" w:gutter="0"/>
      <w:pgBorders w:offsetFrom="page">
        <w:top w:val="double" w:sz="4" w:space="24" w:color="2F5496" w:themeColor="accent1" w:themeShade="BF"/>
        <w:left w:val="double" w:sz="4" w:space="24" w:color="2F5496" w:themeColor="accent1" w:themeShade="BF"/>
        <w:bottom w:val="double" w:sz="4" w:space="24" w:color="2F5496" w:themeColor="accent1" w:themeShade="BF"/>
        <w:right w:val="double" w:sz="4" w:space="24" w:color="2F5496" w:themeColor="accent1" w:themeShade="BF"/>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1.25pt;height:11.25pt" o:bullet="t">
        <v:imagedata r:id="rId1" o:title="msoFE26"/>
      </v:shape>
    </w:pict>
  </w:numPicBullet>
  <w:abstractNum w:abstractNumId="0" w15:restartNumberingAfterBreak="0">
    <w:nsid w:val="17BD63A9"/>
    <w:multiLevelType w:val="multilevel"/>
    <w:tmpl w:val="40B60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490911"/>
    <w:multiLevelType w:val="multilevel"/>
    <w:tmpl w:val="E14A5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B84EE2"/>
    <w:multiLevelType w:val="hybridMultilevel"/>
    <w:tmpl w:val="176033A4"/>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FB16659"/>
    <w:multiLevelType w:val="multilevel"/>
    <w:tmpl w:val="4C98BD9A"/>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E8547B6"/>
    <w:multiLevelType w:val="multilevel"/>
    <w:tmpl w:val="8A5EC316"/>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6F7D57"/>
    <w:multiLevelType w:val="hybridMultilevel"/>
    <w:tmpl w:val="8A4A9D92"/>
    <w:lvl w:ilvl="0" w:tplc="04190007">
      <w:start w:val="1"/>
      <w:numFmt w:val="bullet"/>
      <w:lvlText w:val=""/>
      <w:lvlPicBulletId w:val="0"/>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6" w15:restartNumberingAfterBreak="0">
    <w:nsid w:val="436669C6"/>
    <w:multiLevelType w:val="multilevel"/>
    <w:tmpl w:val="4F8C1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FD95A4F"/>
    <w:multiLevelType w:val="hybridMultilevel"/>
    <w:tmpl w:val="ACEA1DEE"/>
    <w:lvl w:ilvl="0" w:tplc="04190007">
      <w:start w:val="1"/>
      <w:numFmt w:val="bullet"/>
      <w:lvlText w:val=""/>
      <w:lvlPicBulletId w:val="0"/>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8" w15:restartNumberingAfterBreak="0">
    <w:nsid w:val="61926645"/>
    <w:multiLevelType w:val="hybridMultilevel"/>
    <w:tmpl w:val="8806E00E"/>
    <w:lvl w:ilvl="0" w:tplc="04190007">
      <w:start w:val="1"/>
      <w:numFmt w:val="bullet"/>
      <w:lvlText w:val=""/>
      <w:lvlPicBulletId w:val="0"/>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num w:numId="1">
    <w:abstractNumId w:val="0"/>
  </w:num>
  <w:num w:numId="2">
    <w:abstractNumId w:val="1"/>
  </w:num>
  <w:num w:numId="3">
    <w:abstractNumId w:val="6"/>
  </w:num>
  <w:num w:numId="4">
    <w:abstractNumId w:val="3"/>
  </w:num>
  <w:num w:numId="5">
    <w:abstractNumId w:val="4"/>
  </w:num>
  <w:num w:numId="6">
    <w:abstractNumId w:val="2"/>
  </w:num>
  <w:num w:numId="7">
    <w:abstractNumId w:val="7"/>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F6C"/>
    <w:rsid w:val="000B1B77"/>
    <w:rsid w:val="001352ED"/>
    <w:rsid w:val="00210F6C"/>
    <w:rsid w:val="002E18D6"/>
    <w:rsid w:val="005A0DC4"/>
    <w:rsid w:val="005C27CA"/>
    <w:rsid w:val="00770B51"/>
    <w:rsid w:val="007D1E3A"/>
    <w:rsid w:val="00860E94"/>
    <w:rsid w:val="009656E3"/>
    <w:rsid w:val="00D41882"/>
    <w:rsid w:val="00E865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DBDD9"/>
  <w15:chartTrackingRefBased/>
  <w15:docId w15:val="{289BFCD0-D6DE-4434-B22B-9DEB56DB5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60E9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0078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TotalTime>
  <Pages>4</Pages>
  <Words>1251</Words>
  <Characters>7134</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OLGACMP</dc:creator>
  <cp:keywords/>
  <dc:description/>
  <cp:lastModifiedBy>OLGACMP</cp:lastModifiedBy>
  <cp:revision>3</cp:revision>
  <dcterms:created xsi:type="dcterms:W3CDTF">2025-03-10T07:39:00Z</dcterms:created>
  <dcterms:modified xsi:type="dcterms:W3CDTF">2025-03-10T10:10:00Z</dcterms:modified>
</cp:coreProperties>
</file>